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BB" w:rsidRPr="002478BB" w:rsidRDefault="002478BB" w:rsidP="002478BB">
      <w:pPr>
        <w:jc w:val="center"/>
        <w:rPr>
          <w:b/>
          <w:sz w:val="24"/>
          <w:szCs w:val="24"/>
        </w:rPr>
      </w:pPr>
      <w:r w:rsidRPr="002478BB">
        <w:rPr>
          <w:rFonts w:ascii="Arial" w:hAnsi="Arial" w:cs="Arial"/>
          <w:b/>
          <w:bCs/>
          <w:sz w:val="24"/>
          <w:szCs w:val="24"/>
        </w:rPr>
        <w:t>ГЛАВА ГОРОДСКОГО ОКРУГА СЕРПУХОВ</w:t>
      </w:r>
    </w:p>
    <w:p w:rsidR="002478BB" w:rsidRPr="002478BB" w:rsidRDefault="002478BB" w:rsidP="002478BB">
      <w:pPr>
        <w:jc w:val="center"/>
        <w:rPr>
          <w:rFonts w:ascii="Arial" w:hAnsi="Arial" w:cs="Arial"/>
          <w:b/>
          <w:color w:val="000000"/>
          <w:sz w:val="24"/>
          <w:szCs w:val="24"/>
        </w:rPr>
      </w:pPr>
      <w:r w:rsidRPr="002478BB">
        <w:rPr>
          <w:rFonts w:ascii="Arial" w:hAnsi="Arial" w:cs="Arial"/>
          <w:b/>
          <w:sz w:val="24"/>
          <w:szCs w:val="24"/>
        </w:rPr>
        <w:t>Московской области</w:t>
      </w:r>
    </w:p>
    <w:p w:rsidR="002478BB" w:rsidRPr="002478BB" w:rsidRDefault="002478BB" w:rsidP="002478BB">
      <w:pPr>
        <w:jc w:val="center"/>
        <w:rPr>
          <w:rFonts w:ascii="Arial" w:eastAsia="DejaVu Sans" w:hAnsi="Arial" w:cs="Arial"/>
          <w:b/>
          <w:color w:val="00000A"/>
          <w:sz w:val="24"/>
          <w:szCs w:val="24"/>
          <w:lang w:eastAsia="zh-CN"/>
        </w:rPr>
      </w:pPr>
      <w:r w:rsidRPr="002478BB">
        <w:rPr>
          <w:rFonts w:ascii="Arial" w:hAnsi="Arial" w:cs="Arial"/>
          <w:b/>
          <w:sz w:val="24"/>
          <w:szCs w:val="24"/>
        </w:rPr>
        <w:t>ПОСТАНОВЛЕНИЕ</w:t>
      </w:r>
    </w:p>
    <w:p w:rsidR="00F130EE" w:rsidRPr="002478BB" w:rsidRDefault="002478BB" w:rsidP="002478BB">
      <w:pPr>
        <w:jc w:val="center"/>
        <w:rPr>
          <w:rFonts w:ascii="Arial" w:eastAsia="Calibri" w:hAnsi="Arial" w:cs="Arial"/>
          <w:b/>
          <w:sz w:val="24"/>
          <w:szCs w:val="24"/>
          <w:lang w:eastAsia="en-US"/>
        </w:rPr>
      </w:pPr>
      <w:r w:rsidRPr="002478BB">
        <w:rPr>
          <w:rFonts w:ascii="Arial" w:hAnsi="Arial" w:cs="Arial"/>
          <w:b/>
          <w:sz w:val="24"/>
          <w:szCs w:val="24"/>
        </w:rPr>
        <w:t>от 09.06.2020 № 1923</w:t>
      </w:r>
    </w:p>
    <w:p w:rsidR="00F130EE" w:rsidRDefault="00F130EE" w:rsidP="00E963CB">
      <w:pPr>
        <w:pStyle w:val="3a"/>
        <w:spacing w:after="0"/>
        <w:jc w:val="center"/>
        <w:rPr>
          <w:sz w:val="28"/>
          <w:szCs w:val="28"/>
        </w:rPr>
      </w:pPr>
    </w:p>
    <w:p w:rsidR="00E963CB" w:rsidRPr="00963844" w:rsidRDefault="00E963CB" w:rsidP="00E963CB">
      <w:pPr>
        <w:pStyle w:val="3a"/>
        <w:spacing w:after="0"/>
        <w:jc w:val="center"/>
        <w:rPr>
          <w:sz w:val="28"/>
          <w:szCs w:val="28"/>
        </w:rPr>
      </w:pPr>
      <w:r w:rsidRPr="00963844">
        <w:rPr>
          <w:sz w:val="28"/>
          <w:szCs w:val="28"/>
        </w:rPr>
        <w:t xml:space="preserve">О внесении изменений в постановление </w:t>
      </w:r>
    </w:p>
    <w:p w:rsidR="00E963CB" w:rsidRPr="00963844" w:rsidRDefault="00E963CB" w:rsidP="00E963CB">
      <w:pPr>
        <w:pStyle w:val="3a"/>
        <w:spacing w:after="0"/>
        <w:jc w:val="center"/>
        <w:rPr>
          <w:sz w:val="28"/>
          <w:szCs w:val="28"/>
        </w:rPr>
      </w:pPr>
      <w:r w:rsidRPr="00963844">
        <w:rPr>
          <w:sz w:val="28"/>
          <w:szCs w:val="28"/>
        </w:rPr>
        <w:t xml:space="preserve">Главы городского округа Серпухов </w:t>
      </w:r>
    </w:p>
    <w:p w:rsidR="00E963CB" w:rsidRPr="00963844" w:rsidRDefault="00E963CB" w:rsidP="00E963CB">
      <w:pPr>
        <w:pStyle w:val="3a"/>
        <w:spacing w:after="0"/>
        <w:jc w:val="center"/>
        <w:rPr>
          <w:sz w:val="28"/>
          <w:szCs w:val="28"/>
        </w:rPr>
      </w:pPr>
      <w:r w:rsidRPr="00963844">
        <w:rPr>
          <w:sz w:val="28"/>
          <w:szCs w:val="28"/>
        </w:rPr>
        <w:t>Московской области от 30.12.2019 № 7071</w:t>
      </w:r>
    </w:p>
    <w:p w:rsidR="00A16E1D" w:rsidRDefault="00E963CB" w:rsidP="00A16E1D">
      <w:pPr>
        <w:jc w:val="center"/>
        <w:rPr>
          <w:sz w:val="28"/>
          <w:szCs w:val="28"/>
        </w:rPr>
      </w:pPr>
      <w:r w:rsidRPr="00963844">
        <w:rPr>
          <w:sz w:val="28"/>
          <w:szCs w:val="28"/>
        </w:rPr>
        <w:t xml:space="preserve">«Об утверждении муниципальной </w:t>
      </w:r>
    </w:p>
    <w:p w:rsidR="00A16E1D" w:rsidRDefault="00A16E1D" w:rsidP="00A16E1D">
      <w:pPr>
        <w:jc w:val="center"/>
        <w:rPr>
          <w:sz w:val="28"/>
          <w:szCs w:val="28"/>
        </w:rPr>
      </w:pPr>
      <w:r>
        <w:rPr>
          <w:sz w:val="28"/>
          <w:szCs w:val="28"/>
        </w:rPr>
        <w:t xml:space="preserve">программы </w:t>
      </w:r>
      <w:r w:rsidR="00E963CB" w:rsidRPr="00963844">
        <w:rPr>
          <w:sz w:val="28"/>
          <w:szCs w:val="28"/>
        </w:rPr>
        <w:t xml:space="preserve">«Управление имуществом </w:t>
      </w:r>
    </w:p>
    <w:p w:rsidR="00A16E1D" w:rsidRDefault="00A16E1D" w:rsidP="00A16E1D">
      <w:pPr>
        <w:jc w:val="center"/>
        <w:rPr>
          <w:sz w:val="28"/>
          <w:szCs w:val="28"/>
        </w:rPr>
      </w:pPr>
      <w:r>
        <w:rPr>
          <w:sz w:val="28"/>
          <w:szCs w:val="28"/>
        </w:rPr>
        <w:t xml:space="preserve">и муниципальными </w:t>
      </w:r>
      <w:r w:rsidR="00E963CB" w:rsidRPr="00963844">
        <w:rPr>
          <w:sz w:val="28"/>
          <w:szCs w:val="28"/>
        </w:rPr>
        <w:t xml:space="preserve">финансами» городского </w:t>
      </w:r>
    </w:p>
    <w:p w:rsidR="00E963CB" w:rsidRPr="00963844" w:rsidRDefault="00E963CB" w:rsidP="00A16E1D">
      <w:pPr>
        <w:jc w:val="center"/>
        <w:rPr>
          <w:sz w:val="28"/>
          <w:szCs w:val="28"/>
        </w:rPr>
      </w:pPr>
      <w:r w:rsidRPr="00963844">
        <w:rPr>
          <w:sz w:val="28"/>
          <w:szCs w:val="28"/>
        </w:rPr>
        <w:t>округа Серпухов Московской области</w:t>
      </w:r>
    </w:p>
    <w:p w:rsidR="00E963CB" w:rsidRPr="00963844" w:rsidRDefault="00E963CB" w:rsidP="00E963CB">
      <w:pPr>
        <w:pStyle w:val="3a"/>
        <w:spacing w:after="0"/>
        <w:jc w:val="center"/>
        <w:rPr>
          <w:sz w:val="28"/>
          <w:szCs w:val="28"/>
        </w:rPr>
      </w:pPr>
      <w:r w:rsidRPr="00963844">
        <w:rPr>
          <w:sz w:val="28"/>
          <w:szCs w:val="28"/>
        </w:rPr>
        <w:t xml:space="preserve"> на 2020 – 2024 годы» </w:t>
      </w:r>
    </w:p>
    <w:p w:rsidR="003D41E1" w:rsidRDefault="00D36991" w:rsidP="00E963CB">
      <w:pPr>
        <w:pStyle w:val="3a"/>
        <w:spacing w:after="0"/>
        <w:jc w:val="center"/>
        <w:rPr>
          <w:sz w:val="28"/>
          <w:szCs w:val="28"/>
        </w:rPr>
      </w:pPr>
      <w:r>
        <w:rPr>
          <w:sz w:val="28"/>
          <w:szCs w:val="28"/>
        </w:rPr>
        <w:t>(с изменениями от 02.03.2020 №</w:t>
      </w:r>
      <w:r w:rsidR="00E25C66">
        <w:rPr>
          <w:sz w:val="28"/>
          <w:szCs w:val="28"/>
        </w:rPr>
        <w:t xml:space="preserve"> </w:t>
      </w:r>
      <w:r>
        <w:rPr>
          <w:sz w:val="28"/>
          <w:szCs w:val="28"/>
        </w:rPr>
        <w:t>910</w:t>
      </w:r>
      <w:r w:rsidR="003D41E1">
        <w:rPr>
          <w:sz w:val="28"/>
          <w:szCs w:val="28"/>
        </w:rPr>
        <w:t>,</w:t>
      </w:r>
    </w:p>
    <w:p w:rsidR="00E963CB" w:rsidRPr="00963844" w:rsidRDefault="00C358AB" w:rsidP="00E963CB">
      <w:pPr>
        <w:pStyle w:val="3a"/>
        <w:spacing w:after="0"/>
        <w:jc w:val="center"/>
        <w:rPr>
          <w:sz w:val="28"/>
          <w:szCs w:val="28"/>
        </w:rPr>
      </w:pPr>
      <w:r>
        <w:rPr>
          <w:sz w:val="28"/>
          <w:szCs w:val="28"/>
        </w:rPr>
        <w:t xml:space="preserve"> от </w:t>
      </w:r>
      <w:r w:rsidR="003D41E1" w:rsidRPr="003D41E1">
        <w:rPr>
          <w:sz w:val="28"/>
          <w:szCs w:val="28"/>
        </w:rPr>
        <w:t>07.05.2020 № 1706</w:t>
      </w:r>
      <w:r w:rsidR="00D36991">
        <w:rPr>
          <w:sz w:val="28"/>
          <w:szCs w:val="28"/>
        </w:rPr>
        <w:t>)</w:t>
      </w:r>
    </w:p>
    <w:p w:rsidR="00E963CB" w:rsidRDefault="00E963CB" w:rsidP="00E963CB">
      <w:pPr>
        <w:jc w:val="center"/>
        <w:rPr>
          <w:sz w:val="28"/>
          <w:szCs w:val="28"/>
        </w:rPr>
      </w:pPr>
    </w:p>
    <w:p w:rsidR="00BC0331" w:rsidRPr="00963844" w:rsidRDefault="00BC0331" w:rsidP="00E963CB">
      <w:pPr>
        <w:jc w:val="center"/>
        <w:rPr>
          <w:sz w:val="28"/>
          <w:szCs w:val="28"/>
        </w:rPr>
      </w:pPr>
    </w:p>
    <w:p w:rsidR="00E963CB" w:rsidRPr="00963844" w:rsidRDefault="00E963CB" w:rsidP="00A16E1D">
      <w:pPr>
        <w:ind w:firstLine="709"/>
        <w:jc w:val="both"/>
        <w:rPr>
          <w:sz w:val="28"/>
          <w:szCs w:val="28"/>
        </w:rPr>
      </w:pPr>
      <w:r w:rsidRPr="00963844">
        <w:rPr>
          <w:sz w:val="28"/>
          <w:szCs w:val="28"/>
        </w:rPr>
        <w:t xml:space="preserve">Руководствуясь Федеральным законом от 06.10.2003 № 131-ФЗ </w:t>
      </w:r>
      <w:r w:rsidR="00A16E1D">
        <w:rPr>
          <w:sz w:val="28"/>
          <w:szCs w:val="28"/>
        </w:rPr>
        <w:t xml:space="preserve">              </w:t>
      </w:r>
      <w:r w:rsidRPr="00963844">
        <w:rPr>
          <w:sz w:val="28"/>
          <w:szCs w:val="28"/>
        </w:rPr>
        <w:t>«Об общих принципах организации местного самоуправления в Российской Федерации», постановлением Главы городского округа Серпухов</w:t>
      </w:r>
      <w:r w:rsidR="0028312A">
        <w:rPr>
          <w:sz w:val="28"/>
          <w:szCs w:val="28"/>
        </w:rPr>
        <w:t xml:space="preserve"> Московской области</w:t>
      </w:r>
      <w:r w:rsidRPr="00963844">
        <w:rPr>
          <w:sz w:val="28"/>
          <w:szCs w:val="28"/>
        </w:rPr>
        <w:t xml:space="preserve"> от 13.12.</w:t>
      </w:r>
      <w:r w:rsidRPr="00F73C1F">
        <w:rPr>
          <w:sz w:val="28"/>
          <w:szCs w:val="28"/>
        </w:rPr>
        <w:t>2019 №</w:t>
      </w:r>
      <w:r w:rsidR="00F73C1F" w:rsidRPr="00F73C1F">
        <w:rPr>
          <w:sz w:val="28"/>
          <w:szCs w:val="28"/>
        </w:rPr>
        <w:t xml:space="preserve"> </w:t>
      </w:r>
      <w:r w:rsidRPr="00F73C1F">
        <w:rPr>
          <w:sz w:val="28"/>
          <w:szCs w:val="28"/>
        </w:rPr>
        <w:t>6668</w:t>
      </w:r>
      <w:r w:rsidR="00E25C66">
        <w:rPr>
          <w:sz w:val="28"/>
          <w:szCs w:val="28"/>
        </w:rPr>
        <w:t xml:space="preserve"> «Об утверждении </w:t>
      </w:r>
      <w:r w:rsidRPr="00963844">
        <w:rPr>
          <w:sz w:val="28"/>
          <w:szCs w:val="28"/>
        </w:rPr>
        <w:t>Порядка разработки</w:t>
      </w:r>
      <w:r w:rsidR="0028312A">
        <w:rPr>
          <w:sz w:val="28"/>
          <w:szCs w:val="28"/>
        </w:rPr>
        <w:t xml:space="preserve">                   </w:t>
      </w:r>
      <w:r w:rsidRPr="00963844">
        <w:rPr>
          <w:sz w:val="28"/>
          <w:szCs w:val="28"/>
        </w:rPr>
        <w:t xml:space="preserve"> и реализации муниципальных программ городского округа Серпухов», </w:t>
      </w:r>
      <w:r w:rsidR="0028312A">
        <w:rPr>
          <w:sz w:val="28"/>
          <w:szCs w:val="28"/>
        </w:rPr>
        <w:t xml:space="preserve">            </w:t>
      </w:r>
      <w:r w:rsidRPr="00963844">
        <w:rPr>
          <w:sz w:val="28"/>
          <w:szCs w:val="28"/>
        </w:rPr>
        <w:t>на основании Устава муниципального образования «Городской округ Серпух</w:t>
      </w:r>
      <w:r w:rsidR="0028312A">
        <w:rPr>
          <w:sz w:val="28"/>
          <w:szCs w:val="28"/>
        </w:rPr>
        <w:t xml:space="preserve">ов Московской области», в связи </w:t>
      </w:r>
      <w:r w:rsidRPr="00963844">
        <w:rPr>
          <w:sz w:val="28"/>
          <w:szCs w:val="28"/>
        </w:rPr>
        <w:t>с необходимостью приведения в соответствие муниципальной программы с государственной программой</w:t>
      </w:r>
    </w:p>
    <w:p w:rsidR="00E963CB" w:rsidRPr="00963844" w:rsidRDefault="00E963CB" w:rsidP="00E963CB">
      <w:pPr>
        <w:ind w:firstLine="567"/>
        <w:jc w:val="both"/>
        <w:rPr>
          <w:sz w:val="28"/>
          <w:szCs w:val="28"/>
        </w:rPr>
      </w:pPr>
    </w:p>
    <w:p w:rsidR="00E963CB" w:rsidRPr="00963844" w:rsidRDefault="00E963CB" w:rsidP="00E963CB">
      <w:pPr>
        <w:ind w:firstLine="567"/>
        <w:jc w:val="center"/>
        <w:rPr>
          <w:sz w:val="28"/>
          <w:szCs w:val="28"/>
        </w:rPr>
      </w:pPr>
      <w:r w:rsidRPr="00963844">
        <w:rPr>
          <w:sz w:val="28"/>
          <w:szCs w:val="28"/>
        </w:rPr>
        <w:t>п о с т а н о в л я ю:</w:t>
      </w:r>
    </w:p>
    <w:p w:rsidR="00E963CB" w:rsidRPr="00963844" w:rsidRDefault="00E963CB" w:rsidP="00E963CB">
      <w:pPr>
        <w:ind w:firstLine="567"/>
        <w:jc w:val="center"/>
        <w:rPr>
          <w:sz w:val="28"/>
          <w:szCs w:val="28"/>
        </w:rPr>
      </w:pPr>
    </w:p>
    <w:p w:rsidR="00E963CB" w:rsidRPr="00963844" w:rsidRDefault="00A16E1D" w:rsidP="00A16E1D">
      <w:pPr>
        <w:pStyle w:val="3a"/>
        <w:spacing w:after="0"/>
        <w:ind w:firstLine="709"/>
        <w:jc w:val="both"/>
        <w:rPr>
          <w:sz w:val="28"/>
          <w:szCs w:val="28"/>
        </w:rPr>
      </w:pPr>
      <w:r>
        <w:rPr>
          <w:sz w:val="28"/>
          <w:szCs w:val="28"/>
        </w:rPr>
        <w:t xml:space="preserve">1. </w:t>
      </w:r>
      <w:r w:rsidR="00E963CB" w:rsidRPr="00963844">
        <w:rPr>
          <w:sz w:val="28"/>
          <w:szCs w:val="28"/>
        </w:rPr>
        <w:t>Внести в постановление Г</w:t>
      </w:r>
      <w:r w:rsidR="0028312A">
        <w:rPr>
          <w:sz w:val="28"/>
          <w:szCs w:val="28"/>
        </w:rPr>
        <w:t>лавы городского округа Серпухов Московской области</w:t>
      </w:r>
      <w:r w:rsidR="00E963CB" w:rsidRPr="00963844">
        <w:rPr>
          <w:sz w:val="28"/>
          <w:szCs w:val="28"/>
        </w:rPr>
        <w:t xml:space="preserve"> от 30.12.2019 № 7071 «Об утверждении муниципальной программы «Управление имуществом</w:t>
      </w:r>
      <w:r w:rsidR="00001C08">
        <w:rPr>
          <w:sz w:val="28"/>
          <w:szCs w:val="28"/>
        </w:rPr>
        <w:t xml:space="preserve"> и муниципальными </w:t>
      </w:r>
      <w:r w:rsidR="00E963CB" w:rsidRPr="00963844">
        <w:rPr>
          <w:sz w:val="28"/>
          <w:szCs w:val="28"/>
        </w:rPr>
        <w:t>финансами» городского окр</w:t>
      </w:r>
      <w:r w:rsidR="00001C08">
        <w:rPr>
          <w:sz w:val="28"/>
          <w:szCs w:val="28"/>
        </w:rPr>
        <w:t>уга Серпухов Московской области</w:t>
      </w:r>
      <w:r w:rsidR="00E963CB" w:rsidRPr="00963844">
        <w:rPr>
          <w:sz w:val="28"/>
          <w:szCs w:val="28"/>
        </w:rPr>
        <w:t xml:space="preserve"> на 2020 – 2024 годы»</w:t>
      </w:r>
      <w:r w:rsidR="0028312A">
        <w:rPr>
          <w:sz w:val="28"/>
          <w:szCs w:val="28"/>
        </w:rPr>
        <w:t xml:space="preserve">                     </w:t>
      </w:r>
      <w:r w:rsidR="00D36991" w:rsidRPr="00D36991">
        <w:t xml:space="preserve"> </w:t>
      </w:r>
      <w:r w:rsidR="0028312A">
        <w:rPr>
          <w:sz w:val="28"/>
          <w:szCs w:val="28"/>
        </w:rPr>
        <w:t xml:space="preserve">(с изменениями </w:t>
      </w:r>
      <w:r w:rsidR="002D426D">
        <w:rPr>
          <w:sz w:val="28"/>
          <w:szCs w:val="28"/>
        </w:rPr>
        <w:t>от 02.03.2020</w:t>
      </w:r>
      <w:r w:rsidR="000E5147">
        <w:rPr>
          <w:sz w:val="28"/>
          <w:szCs w:val="28"/>
        </w:rPr>
        <w:t xml:space="preserve"> </w:t>
      </w:r>
      <w:r w:rsidR="00D36991" w:rsidRPr="00D36991">
        <w:rPr>
          <w:sz w:val="28"/>
          <w:szCs w:val="28"/>
        </w:rPr>
        <w:t>№</w:t>
      </w:r>
      <w:r w:rsidR="0028312A">
        <w:rPr>
          <w:sz w:val="28"/>
          <w:szCs w:val="28"/>
        </w:rPr>
        <w:t xml:space="preserve"> </w:t>
      </w:r>
      <w:r w:rsidR="00D36991" w:rsidRPr="00D36991">
        <w:rPr>
          <w:sz w:val="28"/>
          <w:szCs w:val="28"/>
        </w:rPr>
        <w:t>910</w:t>
      </w:r>
      <w:r w:rsidR="002D426D">
        <w:rPr>
          <w:sz w:val="28"/>
          <w:szCs w:val="28"/>
        </w:rPr>
        <w:t xml:space="preserve">, </w:t>
      </w:r>
      <w:r w:rsidR="00C358AB">
        <w:rPr>
          <w:sz w:val="28"/>
          <w:szCs w:val="28"/>
        </w:rPr>
        <w:t xml:space="preserve">от </w:t>
      </w:r>
      <w:r w:rsidR="002D426D" w:rsidRPr="002D426D">
        <w:rPr>
          <w:sz w:val="28"/>
          <w:szCs w:val="28"/>
        </w:rPr>
        <w:t>07.05.2020 № 1706</w:t>
      </w:r>
      <w:r w:rsidR="00D36991" w:rsidRPr="00D36991">
        <w:rPr>
          <w:sz w:val="28"/>
          <w:szCs w:val="28"/>
        </w:rPr>
        <w:t>)</w:t>
      </w:r>
      <w:r w:rsidR="00E963CB" w:rsidRPr="00963844">
        <w:rPr>
          <w:sz w:val="28"/>
          <w:szCs w:val="28"/>
        </w:rPr>
        <w:t xml:space="preserve"> следующие изменения:</w:t>
      </w:r>
    </w:p>
    <w:p w:rsidR="00F130EE" w:rsidRDefault="0045244E" w:rsidP="002478BB">
      <w:pPr>
        <w:widowControl w:val="0"/>
        <w:autoSpaceDE w:val="0"/>
        <w:autoSpaceDN w:val="0"/>
        <w:adjustRightInd w:val="0"/>
        <w:ind w:firstLine="709"/>
        <w:jc w:val="both"/>
        <w:rPr>
          <w:sz w:val="28"/>
          <w:szCs w:val="28"/>
        </w:rPr>
      </w:pPr>
      <w:r w:rsidRPr="00963844">
        <w:rPr>
          <w:sz w:val="28"/>
          <w:szCs w:val="28"/>
        </w:rPr>
        <w:t>1.1.</w:t>
      </w:r>
      <w:r w:rsidR="00EE4BAE" w:rsidRPr="00963844">
        <w:rPr>
          <w:sz w:val="28"/>
          <w:szCs w:val="28"/>
        </w:rPr>
        <w:t xml:space="preserve"> </w:t>
      </w:r>
      <w:r w:rsidR="00062BAC" w:rsidRPr="00963844">
        <w:rPr>
          <w:sz w:val="28"/>
          <w:szCs w:val="28"/>
        </w:rPr>
        <w:t xml:space="preserve">Позицию </w:t>
      </w:r>
      <w:r w:rsidR="00EE4BAE" w:rsidRPr="00963844">
        <w:rPr>
          <w:sz w:val="28"/>
          <w:szCs w:val="28"/>
        </w:rPr>
        <w:t>«</w:t>
      </w:r>
      <w:r w:rsidR="00062BAC" w:rsidRPr="00963844">
        <w:rPr>
          <w:sz w:val="28"/>
          <w:szCs w:val="28"/>
        </w:rPr>
        <w:t xml:space="preserve">Источники финансирования </w:t>
      </w:r>
      <w:r w:rsidR="00EE4BAE" w:rsidRPr="00963844">
        <w:rPr>
          <w:sz w:val="28"/>
          <w:szCs w:val="28"/>
        </w:rPr>
        <w:t xml:space="preserve">муниципальной программы, </w:t>
      </w:r>
      <w:r w:rsidR="00A16E1D">
        <w:rPr>
          <w:sz w:val="28"/>
          <w:szCs w:val="28"/>
        </w:rPr>
        <w:t xml:space="preserve">     </w:t>
      </w:r>
      <w:r w:rsidR="00590618" w:rsidRPr="00963844">
        <w:rPr>
          <w:sz w:val="28"/>
          <w:szCs w:val="28"/>
        </w:rPr>
        <w:t xml:space="preserve"> </w:t>
      </w:r>
      <w:r w:rsidR="00EE4BAE" w:rsidRPr="00963844">
        <w:rPr>
          <w:sz w:val="28"/>
          <w:szCs w:val="28"/>
        </w:rPr>
        <w:t>в том числе по годам»</w:t>
      </w:r>
      <w:r w:rsidR="00062BAC" w:rsidRPr="00963844">
        <w:rPr>
          <w:sz w:val="28"/>
          <w:szCs w:val="28"/>
        </w:rPr>
        <w:t xml:space="preserve"> раздела 1 «Паспорт муниципальной программы «</w:t>
      </w:r>
      <w:r w:rsidR="006C3E55" w:rsidRPr="00963844">
        <w:rPr>
          <w:sz w:val="28"/>
          <w:szCs w:val="28"/>
        </w:rPr>
        <w:t>Управлен</w:t>
      </w:r>
      <w:r w:rsidR="00E25C66">
        <w:rPr>
          <w:sz w:val="28"/>
          <w:szCs w:val="28"/>
        </w:rPr>
        <w:t xml:space="preserve">ие имуществом и муниципальными </w:t>
      </w:r>
      <w:r w:rsidR="006C3E55" w:rsidRPr="00963844">
        <w:rPr>
          <w:sz w:val="28"/>
          <w:szCs w:val="28"/>
        </w:rPr>
        <w:t>финансами</w:t>
      </w:r>
      <w:r w:rsidR="00062BAC" w:rsidRPr="00963844">
        <w:rPr>
          <w:sz w:val="28"/>
          <w:szCs w:val="28"/>
        </w:rPr>
        <w:t>»</w:t>
      </w:r>
      <w:r w:rsidR="00EE4BAE" w:rsidRPr="00963844">
        <w:rPr>
          <w:sz w:val="28"/>
          <w:szCs w:val="28"/>
        </w:rPr>
        <w:t xml:space="preserve"> </w:t>
      </w:r>
      <w:r w:rsidR="00485031" w:rsidRPr="00070331">
        <w:rPr>
          <w:sz w:val="28"/>
          <w:szCs w:val="28"/>
        </w:rPr>
        <w:t xml:space="preserve">городского округа Серпухов </w:t>
      </w:r>
      <w:r w:rsidR="00485031">
        <w:rPr>
          <w:sz w:val="28"/>
          <w:szCs w:val="28"/>
        </w:rPr>
        <w:t>М</w:t>
      </w:r>
      <w:r w:rsidR="00485031" w:rsidRPr="00070331">
        <w:rPr>
          <w:sz w:val="28"/>
          <w:szCs w:val="28"/>
        </w:rPr>
        <w:t>осковской области на 2020 -</w:t>
      </w:r>
      <w:r w:rsidR="00E56C4D">
        <w:rPr>
          <w:sz w:val="28"/>
          <w:szCs w:val="28"/>
        </w:rPr>
        <w:t xml:space="preserve"> </w:t>
      </w:r>
      <w:r w:rsidR="00485031" w:rsidRPr="00070331">
        <w:rPr>
          <w:sz w:val="28"/>
          <w:szCs w:val="28"/>
        </w:rPr>
        <w:t>2024 годы</w:t>
      </w:r>
      <w:r w:rsidR="00485031">
        <w:rPr>
          <w:sz w:val="28"/>
          <w:szCs w:val="28"/>
        </w:rPr>
        <w:t xml:space="preserve"> </w:t>
      </w:r>
      <w:r w:rsidR="00EE4BAE" w:rsidRPr="00963844">
        <w:rPr>
          <w:sz w:val="28"/>
          <w:szCs w:val="28"/>
        </w:rPr>
        <w:t>изложить</w:t>
      </w:r>
      <w:r w:rsidR="000A695F" w:rsidRPr="00963844">
        <w:rPr>
          <w:sz w:val="28"/>
          <w:szCs w:val="28"/>
        </w:rPr>
        <w:t xml:space="preserve"> </w:t>
      </w:r>
      <w:r w:rsidR="006C3E55" w:rsidRPr="00963844">
        <w:rPr>
          <w:sz w:val="28"/>
          <w:szCs w:val="28"/>
        </w:rPr>
        <w:t xml:space="preserve">в </w:t>
      </w:r>
      <w:r w:rsidR="00EE4BAE" w:rsidRPr="00963844">
        <w:rPr>
          <w:sz w:val="28"/>
          <w:szCs w:val="28"/>
        </w:rPr>
        <w:t>следующей редакции:</w:t>
      </w:r>
    </w:p>
    <w:p w:rsidR="003B5598" w:rsidRPr="00963844" w:rsidRDefault="00062BAC" w:rsidP="00A16E1D">
      <w:pPr>
        <w:widowControl w:val="0"/>
        <w:autoSpaceDE w:val="0"/>
        <w:autoSpaceDN w:val="0"/>
        <w:adjustRightInd w:val="0"/>
        <w:jc w:val="both"/>
        <w:rPr>
          <w:sz w:val="28"/>
          <w:szCs w:val="28"/>
        </w:rPr>
      </w:pPr>
      <w:r w:rsidRPr="00963844">
        <w:rPr>
          <w:sz w:val="28"/>
          <w:szCs w:val="28"/>
        </w:rPr>
        <w:t>«</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24"/>
        <w:gridCol w:w="1399"/>
        <w:gridCol w:w="1275"/>
        <w:gridCol w:w="1276"/>
        <w:gridCol w:w="1276"/>
        <w:gridCol w:w="1276"/>
        <w:gridCol w:w="1270"/>
      </w:tblGrid>
      <w:tr w:rsidR="006C3E55" w:rsidRPr="0047005F" w:rsidTr="001055EF">
        <w:trPr>
          <w:trHeight w:val="316"/>
        </w:trPr>
        <w:tc>
          <w:tcPr>
            <w:tcW w:w="1924" w:type="dxa"/>
            <w:vMerge w:val="restart"/>
            <w:shd w:val="clear" w:color="auto" w:fill="auto"/>
          </w:tcPr>
          <w:p w:rsidR="006C3E55" w:rsidRPr="0047005F" w:rsidRDefault="006C3E55" w:rsidP="00080AD7">
            <w:pPr>
              <w:widowControl w:val="0"/>
              <w:autoSpaceDE w:val="0"/>
              <w:autoSpaceDN w:val="0"/>
              <w:adjustRightInd w:val="0"/>
              <w:rPr>
                <w:sz w:val="24"/>
                <w:szCs w:val="24"/>
              </w:rPr>
            </w:pPr>
            <w:r w:rsidRPr="0047005F">
              <w:rPr>
                <w:sz w:val="24"/>
                <w:szCs w:val="24"/>
              </w:rPr>
              <w:t xml:space="preserve">Источники </w:t>
            </w:r>
            <w:r w:rsidRPr="0047005F">
              <w:rPr>
                <w:sz w:val="24"/>
                <w:szCs w:val="24"/>
              </w:rPr>
              <w:lastRenderedPageBreak/>
              <w:t>финансирования  муниципальной программы, в том числе по годам:</w:t>
            </w:r>
          </w:p>
        </w:tc>
        <w:tc>
          <w:tcPr>
            <w:tcW w:w="7772" w:type="dxa"/>
            <w:gridSpan w:val="6"/>
            <w:shd w:val="clear" w:color="auto" w:fill="auto"/>
          </w:tcPr>
          <w:p w:rsidR="006C3E55" w:rsidRPr="0047005F" w:rsidRDefault="006C3E55" w:rsidP="006C3E55">
            <w:pPr>
              <w:widowControl w:val="0"/>
              <w:autoSpaceDE w:val="0"/>
              <w:autoSpaceDN w:val="0"/>
              <w:adjustRightInd w:val="0"/>
              <w:jc w:val="center"/>
              <w:rPr>
                <w:sz w:val="24"/>
                <w:szCs w:val="24"/>
              </w:rPr>
            </w:pPr>
            <w:r w:rsidRPr="0047005F">
              <w:rPr>
                <w:sz w:val="24"/>
                <w:szCs w:val="24"/>
              </w:rPr>
              <w:lastRenderedPageBreak/>
              <w:t>Расходы (тыс. рублей)</w:t>
            </w:r>
          </w:p>
        </w:tc>
      </w:tr>
      <w:tr w:rsidR="001055EF" w:rsidRPr="0047005F" w:rsidTr="00C65439">
        <w:trPr>
          <w:trHeight w:val="1161"/>
        </w:trPr>
        <w:tc>
          <w:tcPr>
            <w:tcW w:w="1924" w:type="dxa"/>
            <w:vMerge/>
            <w:shd w:val="clear" w:color="auto" w:fill="auto"/>
          </w:tcPr>
          <w:p w:rsidR="006C3E55" w:rsidRPr="0047005F" w:rsidRDefault="006C3E55" w:rsidP="00EE4BAE">
            <w:pPr>
              <w:jc w:val="center"/>
              <w:rPr>
                <w:sz w:val="24"/>
                <w:szCs w:val="24"/>
              </w:rPr>
            </w:pPr>
          </w:p>
        </w:tc>
        <w:tc>
          <w:tcPr>
            <w:tcW w:w="1399" w:type="dxa"/>
            <w:shd w:val="clear" w:color="auto" w:fill="auto"/>
          </w:tcPr>
          <w:p w:rsidR="006C3E55" w:rsidRPr="0047005F" w:rsidRDefault="006C3E55" w:rsidP="00EE4BAE">
            <w:pPr>
              <w:widowControl w:val="0"/>
              <w:autoSpaceDE w:val="0"/>
              <w:autoSpaceDN w:val="0"/>
              <w:adjustRightInd w:val="0"/>
              <w:jc w:val="center"/>
              <w:rPr>
                <w:sz w:val="24"/>
                <w:szCs w:val="24"/>
              </w:rPr>
            </w:pPr>
            <w:r w:rsidRPr="0047005F">
              <w:rPr>
                <w:sz w:val="24"/>
                <w:szCs w:val="24"/>
              </w:rPr>
              <w:t>Всего</w:t>
            </w:r>
          </w:p>
        </w:tc>
        <w:tc>
          <w:tcPr>
            <w:tcW w:w="1275" w:type="dxa"/>
            <w:shd w:val="clear" w:color="auto" w:fill="auto"/>
          </w:tcPr>
          <w:p w:rsidR="006C3E55" w:rsidRPr="0047005F" w:rsidRDefault="006C3E55" w:rsidP="00EE4BAE">
            <w:pPr>
              <w:jc w:val="center"/>
              <w:rPr>
                <w:sz w:val="24"/>
                <w:szCs w:val="24"/>
              </w:rPr>
            </w:pPr>
            <w:r w:rsidRPr="0047005F">
              <w:rPr>
                <w:sz w:val="24"/>
                <w:szCs w:val="24"/>
              </w:rPr>
              <w:t>2020</w:t>
            </w:r>
          </w:p>
        </w:tc>
        <w:tc>
          <w:tcPr>
            <w:tcW w:w="1276" w:type="dxa"/>
            <w:shd w:val="clear" w:color="auto" w:fill="auto"/>
          </w:tcPr>
          <w:p w:rsidR="006C3E55" w:rsidRPr="0047005F" w:rsidRDefault="006C3E55" w:rsidP="00EE4BAE">
            <w:pPr>
              <w:jc w:val="center"/>
              <w:rPr>
                <w:sz w:val="24"/>
                <w:szCs w:val="24"/>
              </w:rPr>
            </w:pPr>
            <w:r w:rsidRPr="0047005F">
              <w:rPr>
                <w:sz w:val="24"/>
                <w:szCs w:val="24"/>
              </w:rPr>
              <w:t>2021</w:t>
            </w:r>
          </w:p>
        </w:tc>
        <w:tc>
          <w:tcPr>
            <w:tcW w:w="1276" w:type="dxa"/>
            <w:shd w:val="clear" w:color="auto" w:fill="auto"/>
          </w:tcPr>
          <w:p w:rsidR="006C3E55" w:rsidRPr="0047005F" w:rsidRDefault="006C3E55" w:rsidP="00EE4BAE">
            <w:pPr>
              <w:jc w:val="center"/>
              <w:rPr>
                <w:sz w:val="24"/>
                <w:szCs w:val="24"/>
              </w:rPr>
            </w:pPr>
            <w:r w:rsidRPr="0047005F">
              <w:rPr>
                <w:sz w:val="24"/>
                <w:szCs w:val="24"/>
              </w:rPr>
              <w:t>2022</w:t>
            </w:r>
          </w:p>
        </w:tc>
        <w:tc>
          <w:tcPr>
            <w:tcW w:w="1276" w:type="dxa"/>
            <w:shd w:val="clear" w:color="auto" w:fill="auto"/>
          </w:tcPr>
          <w:p w:rsidR="006C3E55" w:rsidRPr="0047005F" w:rsidRDefault="006C3E55" w:rsidP="00EE4BAE">
            <w:pPr>
              <w:jc w:val="center"/>
              <w:rPr>
                <w:sz w:val="24"/>
                <w:szCs w:val="24"/>
              </w:rPr>
            </w:pPr>
            <w:r w:rsidRPr="0047005F">
              <w:rPr>
                <w:sz w:val="24"/>
                <w:szCs w:val="24"/>
              </w:rPr>
              <w:t>2023</w:t>
            </w:r>
          </w:p>
        </w:tc>
        <w:tc>
          <w:tcPr>
            <w:tcW w:w="1270" w:type="dxa"/>
            <w:shd w:val="clear" w:color="auto" w:fill="auto"/>
          </w:tcPr>
          <w:p w:rsidR="006C3E55" w:rsidRPr="0047005F" w:rsidRDefault="006C3E55" w:rsidP="00EE4BAE">
            <w:pPr>
              <w:jc w:val="center"/>
              <w:rPr>
                <w:sz w:val="24"/>
                <w:szCs w:val="24"/>
              </w:rPr>
            </w:pPr>
            <w:r w:rsidRPr="0047005F">
              <w:rPr>
                <w:sz w:val="24"/>
                <w:szCs w:val="24"/>
              </w:rPr>
              <w:t>2024</w:t>
            </w:r>
          </w:p>
        </w:tc>
      </w:tr>
      <w:tr w:rsidR="001055EF" w:rsidRPr="0047005F" w:rsidTr="001055EF">
        <w:trPr>
          <w:trHeight w:val="782"/>
        </w:trPr>
        <w:tc>
          <w:tcPr>
            <w:tcW w:w="1924" w:type="dxa"/>
            <w:shd w:val="clear" w:color="auto" w:fill="auto"/>
          </w:tcPr>
          <w:p w:rsidR="006C3E55" w:rsidRPr="0047005F" w:rsidRDefault="006C3E55" w:rsidP="00080AD7">
            <w:pPr>
              <w:widowControl w:val="0"/>
              <w:autoSpaceDE w:val="0"/>
              <w:autoSpaceDN w:val="0"/>
              <w:adjustRightInd w:val="0"/>
              <w:rPr>
                <w:sz w:val="24"/>
                <w:szCs w:val="24"/>
              </w:rPr>
            </w:pPr>
            <w:r w:rsidRPr="0047005F">
              <w:rPr>
                <w:sz w:val="24"/>
                <w:szCs w:val="24"/>
              </w:rPr>
              <w:lastRenderedPageBreak/>
              <w:t>Средства федерального бюджета</w:t>
            </w:r>
          </w:p>
        </w:tc>
        <w:tc>
          <w:tcPr>
            <w:tcW w:w="1399"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5"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6"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6"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6"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0"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r>
      <w:tr w:rsidR="001055EF" w:rsidRPr="0047005F" w:rsidTr="001055EF">
        <w:trPr>
          <w:trHeight w:val="466"/>
        </w:trPr>
        <w:tc>
          <w:tcPr>
            <w:tcW w:w="1924" w:type="dxa"/>
            <w:shd w:val="clear" w:color="auto" w:fill="auto"/>
          </w:tcPr>
          <w:p w:rsidR="006C3E55" w:rsidRPr="0047005F" w:rsidRDefault="006C3E55" w:rsidP="00080AD7">
            <w:pPr>
              <w:widowControl w:val="0"/>
              <w:autoSpaceDE w:val="0"/>
              <w:autoSpaceDN w:val="0"/>
              <w:adjustRightInd w:val="0"/>
              <w:rPr>
                <w:sz w:val="24"/>
                <w:szCs w:val="24"/>
              </w:rPr>
            </w:pPr>
            <w:r w:rsidRPr="0047005F">
              <w:rPr>
                <w:sz w:val="24"/>
                <w:szCs w:val="24"/>
              </w:rPr>
              <w:t>Средства бюджета Московской области</w:t>
            </w:r>
          </w:p>
        </w:tc>
        <w:tc>
          <w:tcPr>
            <w:tcW w:w="1399" w:type="dxa"/>
            <w:shd w:val="clear" w:color="auto" w:fill="auto"/>
          </w:tcPr>
          <w:p w:rsidR="006C3E55" w:rsidRPr="0047005F" w:rsidRDefault="006C3E55" w:rsidP="00080AD7">
            <w:pPr>
              <w:jc w:val="center"/>
              <w:rPr>
                <w:sz w:val="24"/>
                <w:szCs w:val="24"/>
              </w:rPr>
            </w:pPr>
            <w:r w:rsidRPr="0047005F">
              <w:rPr>
                <w:sz w:val="24"/>
                <w:szCs w:val="24"/>
              </w:rPr>
              <w:t>11 213,0</w:t>
            </w:r>
          </w:p>
        </w:tc>
        <w:tc>
          <w:tcPr>
            <w:tcW w:w="1275" w:type="dxa"/>
            <w:shd w:val="clear" w:color="auto" w:fill="auto"/>
          </w:tcPr>
          <w:p w:rsidR="006C3E55" w:rsidRPr="0047005F" w:rsidRDefault="006C3E55" w:rsidP="00080AD7">
            <w:pPr>
              <w:jc w:val="center"/>
              <w:rPr>
                <w:sz w:val="24"/>
                <w:szCs w:val="24"/>
              </w:rPr>
            </w:pPr>
            <w:r w:rsidRPr="0047005F">
              <w:rPr>
                <w:sz w:val="24"/>
                <w:szCs w:val="24"/>
              </w:rPr>
              <w:t>11 213,0</w:t>
            </w:r>
          </w:p>
        </w:tc>
        <w:tc>
          <w:tcPr>
            <w:tcW w:w="1276" w:type="dxa"/>
            <w:shd w:val="clear" w:color="auto" w:fill="auto"/>
          </w:tcPr>
          <w:p w:rsidR="006C3E55" w:rsidRPr="0047005F" w:rsidRDefault="006C3E55" w:rsidP="00080AD7">
            <w:pPr>
              <w:jc w:val="center"/>
              <w:rPr>
                <w:sz w:val="24"/>
                <w:szCs w:val="24"/>
              </w:rPr>
            </w:pPr>
            <w:r w:rsidRPr="0047005F">
              <w:rPr>
                <w:sz w:val="24"/>
                <w:szCs w:val="24"/>
              </w:rPr>
              <w:t>0</w:t>
            </w:r>
          </w:p>
        </w:tc>
        <w:tc>
          <w:tcPr>
            <w:tcW w:w="1276" w:type="dxa"/>
            <w:shd w:val="clear" w:color="auto" w:fill="auto"/>
          </w:tcPr>
          <w:p w:rsidR="006C3E55" w:rsidRPr="0047005F" w:rsidRDefault="006C3E55" w:rsidP="00080AD7">
            <w:pPr>
              <w:jc w:val="center"/>
              <w:rPr>
                <w:sz w:val="24"/>
                <w:szCs w:val="24"/>
              </w:rPr>
            </w:pPr>
            <w:r w:rsidRPr="0047005F">
              <w:rPr>
                <w:sz w:val="24"/>
                <w:szCs w:val="24"/>
              </w:rPr>
              <w:t>0</w:t>
            </w:r>
          </w:p>
        </w:tc>
        <w:tc>
          <w:tcPr>
            <w:tcW w:w="1276" w:type="dxa"/>
            <w:shd w:val="clear" w:color="auto" w:fill="auto"/>
          </w:tcPr>
          <w:p w:rsidR="006C3E55" w:rsidRPr="0047005F" w:rsidRDefault="006C3E55" w:rsidP="00080AD7">
            <w:pPr>
              <w:jc w:val="center"/>
              <w:rPr>
                <w:sz w:val="24"/>
                <w:szCs w:val="24"/>
              </w:rPr>
            </w:pPr>
            <w:r w:rsidRPr="0047005F">
              <w:rPr>
                <w:sz w:val="24"/>
                <w:szCs w:val="24"/>
              </w:rPr>
              <w:t>0</w:t>
            </w:r>
          </w:p>
        </w:tc>
        <w:tc>
          <w:tcPr>
            <w:tcW w:w="1270" w:type="dxa"/>
            <w:shd w:val="clear" w:color="auto" w:fill="auto"/>
          </w:tcPr>
          <w:p w:rsidR="006C3E55" w:rsidRPr="0047005F" w:rsidRDefault="006C3E55" w:rsidP="00080AD7">
            <w:pPr>
              <w:jc w:val="center"/>
              <w:rPr>
                <w:sz w:val="24"/>
                <w:szCs w:val="24"/>
              </w:rPr>
            </w:pPr>
            <w:r w:rsidRPr="0047005F">
              <w:rPr>
                <w:sz w:val="24"/>
                <w:szCs w:val="24"/>
              </w:rPr>
              <w:t>0</w:t>
            </w:r>
          </w:p>
        </w:tc>
      </w:tr>
      <w:tr w:rsidR="00C433CB" w:rsidRPr="0047005F" w:rsidTr="001055EF">
        <w:trPr>
          <w:trHeight w:val="827"/>
        </w:trPr>
        <w:tc>
          <w:tcPr>
            <w:tcW w:w="1924" w:type="dxa"/>
            <w:shd w:val="clear" w:color="auto" w:fill="auto"/>
          </w:tcPr>
          <w:p w:rsidR="00C433CB" w:rsidRPr="0047005F" w:rsidRDefault="00C433CB" w:rsidP="00080AD7">
            <w:pPr>
              <w:widowControl w:val="0"/>
              <w:autoSpaceDE w:val="0"/>
              <w:autoSpaceDN w:val="0"/>
              <w:adjustRightInd w:val="0"/>
              <w:rPr>
                <w:sz w:val="24"/>
                <w:szCs w:val="24"/>
              </w:rPr>
            </w:pPr>
            <w:r w:rsidRPr="0047005F">
              <w:rPr>
                <w:sz w:val="24"/>
                <w:szCs w:val="24"/>
              </w:rPr>
              <w:t>Средства городского бюджета</w:t>
            </w:r>
          </w:p>
        </w:tc>
        <w:tc>
          <w:tcPr>
            <w:tcW w:w="1399" w:type="dxa"/>
            <w:shd w:val="clear" w:color="auto" w:fill="auto"/>
          </w:tcPr>
          <w:p w:rsidR="00C433CB" w:rsidRPr="00C433CB" w:rsidRDefault="00C433CB" w:rsidP="00671572">
            <w:pPr>
              <w:rPr>
                <w:sz w:val="24"/>
                <w:szCs w:val="24"/>
              </w:rPr>
            </w:pPr>
            <w:r w:rsidRPr="00C433CB">
              <w:rPr>
                <w:sz w:val="24"/>
                <w:szCs w:val="24"/>
              </w:rPr>
              <w:t>2 829 569,50</w:t>
            </w:r>
          </w:p>
        </w:tc>
        <w:tc>
          <w:tcPr>
            <w:tcW w:w="1275" w:type="dxa"/>
            <w:shd w:val="clear" w:color="auto" w:fill="auto"/>
          </w:tcPr>
          <w:p w:rsidR="00C433CB" w:rsidRPr="00C433CB" w:rsidRDefault="00C433CB" w:rsidP="00671572">
            <w:pPr>
              <w:rPr>
                <w:sz w:val="24"/>
                <w:szCs w:val="24"/>
              </w:rPr>
            </w:pPr>
            <w:r w:rsidRPr="00C433CB">
              <w:rPr>
                <w:sz w:val="24"/>
                <w:szCs w:val="24"/>
              </w:rPr>
              <w:t>587 732,10</w:t>
            </w:r>
          </w:p>
        </w:tc>
        <w:tc>
          <w:tcPr>
            <w:tcW w:w="1276" w:type="dxa"/>
            <w:shd w:val="clear" w:color="auto" w:fill="auto"/>
          </w:tcPr>
          <w:p w:rsidR="00C433CB" w:rsidRPr="00C433CB" w:rsidRDefault="00C433CB" w:rsidP="00671572">
            <w:pPr>
              <w:rPr>
                <w:sz w:val="24"/>
                <w:szCs w:val="24"/>
              </w:rPr>
            </w:pPr>
            <w:r w:rsidRPr="00C433CB">
              <w:rPr>
                <w:sz w:val="24"/>
                <w:szCs w:val="24"/>
              </w:rPr>
              <w:t>565 508,50</w:t>
            </w:r>
          </w:p>
        </w:tc>
        <w:tc>
          <w:tcPr>
            <w:tcW w:w="1276" w:type="dxa"/>
            <w:shd w:val="clear" w:color="auto" w:fill="auto"/>
          </w:tcPr>
          <w:p w:rsidR="00C433CB" w:rsidRPr="00C433CB" w:rsidRDefault="00C433CB" w:rsidP="00671572">
            <w:pPr>
              <w:rPr>
                <w:sz w:val="24"/>
                <w:szCs w:val="24"/>
              </w:rPr>
            </w:pPr>
            <w:r w:rsidRPr="00C433CB">
              <w:rPr>
                <w:sz w:val="24"/>
                <w:szCs w:val="24"/>
              </w:rPr>
              <w:t>586 297,10</w:t>
            </w:r>
          </w:p>
        </w:tc>
        <w:tc>
          <w:tcPr>
            <w:tcW w:w="1276" w:type="dxa"/>
            <w:shd w:val="clear" w:color="auto" w:fill="auto"/>
          </w:tcPr>
          <w:p w:rsidR="00C433CB" w:rsidRPr="00C433CB" w:rsidRDefault="00C433CB" w:rsidP="00671572">
            <w:pPr>
              <w:rPr>
                <w:sz w:val="24"/>
                <w:szCs w:val="24"/>
              </w:rPr>
            </w:pPr>
            <w:r w:rsidRPr="00C433CB">
              <w:rPr>
                <w:sz w:val="24"/>
                <w:szCs w:val="24"/>
              </w:rPr>
              <w:t>545 015,90</w:t>
            </w:r>
          </w:p>
        </w:tc>
        <w:tc>
          <w:tcPr>
            <w:tcW w:w="1270" w:type="dxa"/>
            <w:shd w:val="clear" w:color="auto" w:fill="auto"/>
          </w:tcPr>
          <w:p w:rsidR="00C433CB" w:rsidRPr="00C433CB" w:rsidRDefault="00C433CB" w:rsidP="00671572">
            <w:pPr>
              <w:rPr>
                <w:sz w:val="24"/>
                <w:szCs w:val="24"/>
              </w:rPr>
            </w:pPr>
            <w:r w:rsidRPr="00C433CB">
              <w:rPr>
                <w:sz w:val="24"/>
                <w:szCs w:val="24"/>
              </w:rPr>
              <w:t>545 015,90</w:t>
            </w:r>
          </w:p>
        </w:tc>
      </w:tr>
      <w:tr w:rsidR="001055EF" w:rsidRPr="0047005F" w:rsidTr="001055EF">
        <w:trPr>
          <w:trHeight w:val="250"/>
        </w:trPr>
        <w:tc>
          <w:tcPr>
            <w:tcW w:w="1924" w:type="dxa"/>
            <w:shd w:val="clear" w:color="auto" w:fill="auto"/>
          </w:tcPr>
          <w:p w:rsidR="006C3E55" w:rsidRPr="0047005F" w:rsidRDefault="006C3E55" w:rsidP="00080AD7">
            <w:pPr>
              <w:widowControl w:val="0"/>
              <w:autoSpaceDE w:val="0"/>
              <w:autoSpaceDN w:val="0"/>
              <w:adjustRightInd w:val="0"/>
              <w:rPr>
                <w:sz w:val="24"/>
                <w:szCs w:val="24"/>
              </w:rPr>
            </w:pPr>
            <w:r w:rsidRPr="0047005F">
              <w:rPr>
                <w:sz w:val="24"/>
                <w:szCs w:val="24"/>
              </w:rPr>
              <w:t>Внебюджетные источники</w:t>
            </w:r>
          </w:p>
        </w:tc>
        <w:tc>
          <w:tcPr>
            <w:tcW w:w="1399"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5"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6"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6"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6"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c>
          <w:tcPr>
            <w:tcW w:w="1270" w:type="dxa"/>
            <w:shd w:val="clear" w:color="auto" w:fill="auto"/>
          </w:tcPr>
          <w:p w:rsidR="006C3E55" w:rsidRPr="0047005F" w:rsidRDefault="006C3E55" w:rsidP="00080AD7">
            <w:pPr>
              <w:widowControl w:val="0"/>
              <w:autoSpaceDE w:val="0"/>
              <w:autoSpaceDN w:val="0"/>
              <w:adjustRightInd w:val="0"/>
              <w:jc w:val="center"/>
              <w:rPr>
                <w:sz w:val="24"/>
                <w:szCs w:val="24"/>
              </w:rPr>
            </w:pPr>
            <w:r w:rsidRPr="0047005F">
              <w:rPr>
                <w:sz w:val="24"/>
                <w:szCs w:val="24"/>
              </w:rPr>
              <w:t>0</w:t>
            </w:r>
          </w:p>
        </w:tc>
      </w:tr>
      <w:tr w:rsidR="00C433CB" w:rsidRPr="00963844" w:rsidTr="001055EF">
        <w:trPr>
          <w:trHeight w:val="237"/>
        </w:trPr>
        <w:tc>
          <w:tcPr>
            <w:tcW w:w="1924" w:type="dxa"/>
            <w:shd w:val="clear" w:color="auto" w:fill="auto"/>
          </w:tcPr>
          <w:p w:rsidR="00C433CB" w:rsidRPr="0047005F" w:rsidRDefault="00C433CB" w:rsidP="00080AD7">
            <w:pPr>
              <w:widowControl w:val="0"/>
              <w:autoSpaceDE w:val="0"/>
              <w:autoSpaceDN w:val="0"/>
              <w:adjustRightInd w:val="0"/>
              <w:rPr>
                <w:sz w:val="24"/>
                <w:szCs w:val="24"/>
              </w:rPr>
            </w:pPr>
            <w:r w:rsidRPr="0047005F">
              <w:rPr>
                <w:sz w:val="24"/>
                <w:szCs w:val="24"/>
              </w:rPr>
              <w:t>Всего, в том числе по годам:</w:t>
            </w:r>
          </w:p>
        </w:tc>
        <w:tc>
          <w:tcPr>
            <w:tcW w:w="1399" w:type="dxa"/>
            <w:shd w:val="clear" w:color="auto" w:fill="auto"/>
          </w:tcPr>
          <w:p w:rsidR="00C433CB" w:rsidRPr="00C433CB" w:rsidRDefault="00C433CB" w:rsidP="00671572">
            <w:pPr>
              <w:rPr>
                <w:sz w:val="24"/>
                <w:szCs w:val="24"/>
              </w:rPr>
            </w:pPr>
            <w:r w:rsidRPr="00C433CB">
              <w:rPr>
                <w:sz w:val="24"/>
                <w:szCs w:val="24"/>
              </w:rPr>
              <w:t>2 840 782,50</w:t>
            </w:r>
          </w:p>
        </w:tc>
        <w:tc>
          <w:tcPr>
            <w:tcW w:w="1275" w:type="dxa"/>
            <w:shd w:val="clear" w:color="auto" w:fill="auto"/>
          </w:tcPr>
          <w:p w:rsidR="00C433CB" w:rsidRPr="00C433CB" w:rsidRDefault="00C433CB" w:rsidP="00671572">
            <w:pPr>
              <w:rPr>
                <w:sz w:val="24"/>
                <w:szCs w:val="24"/>
              </w:rPr>
            </w:pPr>
            <w:r w:rsidRPr="00C433CB">
              <w:rPr>
                <w:sz w:val="24"/>
                <w:szCs w:val="24"/>
              </w:rPr>
              <w:t>598 945,10</w:t>
            </w:r>
          </w:p>
        </w:tc>
        <w:tc>
          <w:tcPr>
            <w:tcW w:w="1276" w:type="dxa"/>
            <w:shd w:val="clear" w:color="auto" w:fill="auto"/>
          </w:tcPr>
          <w:p w:rsidR="00C433CB" w:rsidRPr="00C433CB" w:rsidRDefault="00C433CB" w:rsidP="00671572">
            <w:pPr>
              <w:rPr>
                <w:sz w:val="24"/>
                <w:szCs w:val="24"/>
              </w:rPr>
            </w:pPr>
            <w:r w:rsidRPr="00C433CB">
              <w:rPr>
                <w:sz w:val="24"/>
                <w:szCs w:val="24"/>
              </w:rPr>
              <w:t>565 508,50</w:t>
            </w:r>
          </w:p>
        </w:tc>
        <w:tc>
          <w:tcPr>
            <w:tcW w:w="1276" w:type="dxa"/>
            <w:shd w:val="clear" w:color="auto" w:fill="auto"/>
          </w:tcPr>
          <w:p w:rsidR="00C433CB" w:rsidRPr="00C433CB" w:rsidRDefault="00C433CB" w:rsidP="00671572">
            <w:pPr>
              <w:rPr>
                <w:sz w:val="24"/>
                <w:szCs w:val="24"/>
              </w:rPr>
            </w:pPr>
            <w:r w:rsidRPr="00C433CB">
              <w:rPr>
                <w:sz w:val="24"/>
                <w:szCs w:val="24"/>
              </w:rPr>
              <w:t>586 297,10</w:t>
            </w:r>
          </w:p>
        </w:tc>
        <w:tc>
          <w:tcPr>
            <w:tcW w:w="1276" w:type="dxa"/>
            <w:shd w:val="clear" w:color="auto" w:fill="auto"/>
          </w:tcPr>
          <w:p w:rsidR="00C433CB" w:rsidRPr="00C433CB" w:rsidRDefault="00C433CB" w:rsidP="00671572">
            <w:pPr>
              <w:rPr>
                <w:sz w:val="24"/>
                <w:szCs w:val="24"/>
              </w:rPr>
            </w:pPr>
            <w:r w:rsidRPr="00C433CB">
              <w:rPr>
                <w:sz w:val="24"/>
                <w:szCs w:val="24"/>
              </w:rPr>
              <w:t>545 015,90</w:t>
            </w:r>
          </w:p>
        </w:tc>
        <w:tc>
          <w:tcPr>
            <w:tcW w:w="1270" w:type="dxa"/>
            <w:shd w:val="clear" w:color="auto" w:fill="auto"/>
          </w:tcPr>
          <w:p w:rsidR="00C433CB" w:rsidRPr="00C433CB" w:rsidRDefault="00C433CB" w:rsidP="00671572">
            <w:pPr>
              <w:rPr>
                <w:sz w:val="24"/>
                <w:szCs w:val="24"/>
              </w:rPr>
            </w:pPr>
            <w:r w:rsidRPr="00C433CB">
              <w:rPr>
                <w:sz w:val="24"/>
                <w:szCs w:val="24"/>
              </w:rPr>
              <w:t>545 015,90</w:t>
            </w:r>
          </w:p>
        </w:tc>
      </w:tr>
    </w:tbl>
    <w:p w:rsidR="00311C6E" w:rsidRDefault="00062BAC" w:rsidP="00311C6E">
      <w:pPr>
        <w:pStyle w:val="a8"/>
        <w:spacing w:before="0" w:beforeAutospacing="0" w:after="0"/>
        <w:ind w:firstLine="709"/>
        <w:jc w:val="right"/>
        <w:rPr>
          <w:sz w:val="28"/>
          <w:szCs w:val="28"/>
        </w:rPr>
      </w:pPr>
      <w:r w:rsidRPr="00963844">
        <w:rPr>
          <w:sz w:val="28"/>
          <w:szCs w:val="28"/>
        </w:rPr>
        <w:t>».</w:t>
      </w:r>
    </w:p>
    <w:p w:rsidR="009B6ED5" w:rsidRDefault="004B7EEC" w:rsidP="009B6ED5">
      <w:pPr>
        <w:pStyle w:val="a8"/>
        <w:spacing w:before="0" w:beforeAutospacing="0" w:after="0"/>
        <w:ind w:firstLine="709"/>
        <w:jc w:val="both"/>
        <w:rPr>
          <w:sz w:val="28"/>
          <w:szCs w:val="28"/>
        </w:rPr>
      </w:pPr>
      <w:r w:rsidRPr="004B7EEC">
        <w:rPr>
          <w:sz w:val="28"/>
          <w:szCs w:val="28"/>
        </w:rPr>
        <w:t>1.2. Раздел 2 «</w:t>
      </w:r>
      <w:r w:rsidRPr="004B7EEC">
        <w:rPr>
          <w:rFonts w:ascii="yandex-sans" w:hAnsi="yandex-sans"/>
          <w:color w:val="000000"/>
          <w:sz w:val="28"/>
          <w:szCs w:val="28"/>
          <w:shd w:val="clear" w:color="auto" w:fill="FFFFFF"/>
        </w:rPr>
        <w:t>Характеристика проблем, решаемых посредством мероприятий»</w:t>
      </w:r>
      <w:r>
        <w:rPr>
          <w:rFonts w:ascii="yandex-sans" w:hAnsi="yandex-sans"/>
          <w:color w:val="000000"/>
          <w:sz w:val="28"/>
          <w:szCs w:val="28"/>
          <w:shd w:val="clear" w:color="auto" w:fill="FFFFFF"/>
        </w:rPr>
        <w:t xml:space="preserve"> </w:t>
      </w:r>
      <w:r w:rsidRPr="004B7EEC">
        <w:rPr>
          <w:rFonts w:ascii="yandex-sans" w:hAnsi="yandex-sans"/>
          <w:color w:val="000000"/>
          <w:sz w:val="28"/>
          <w:szCs w:val="28"/>
          <w:shd w:val="clear" w:color="auto" w:fill="FFFFFF"/>
        </w:rPr>
        <w:t xml:space="preserve">подпрограммы 1 «Развитие имущественного комплекса» </w:t>
      </w:r>
      <w:r w:rsidRPr="004B7EEC">
        <w:rPr>
          <w:sz w:val="28"/>
          <w:szCs w:val="28"/>
        </w:rPr>
        <w:t xml:space="preserve">изложить в следующей редакции согласно Приложению </w:t>
      </w:r>
      <w:r>
        <w:rPr>
          <w:sz w:val="28"/>
          <w:szCs w:val="28"/>
        </w:rPr>
        <w:t>1</w:t>
      </w:r>
      <w:r w:rsidRPr="004B7EEC">
        <w:rPr>
          <w:sz w:val="28"/>
          <w:szCs w:val="28"/>
        </w:rPr>
        <w:t xml:space="preserve"> к настоящему постановлению;</w:t>
      </w:r>
    </w:p>
    <w:p w:rsidR="002E2A0B" w:rsidRDefault="002E2A0B" w:rsidP="009B6ED5">
      <w:pPr>
        <w:pStyle w:val="a8"/>
        <w:spacing w:before="0" w:beforeAutospacing="0" w:after="0"/>
        <w:ind w:firstLine="709"/>
        <w:jc w:val="both"/>
        <w:rPr>
          <w:sz w:val="28"/>
          <w:szCs w:val="28"/>
        </w:rPr>
      </w:pPr>
      <w:r>
        <w:rPr>
          <w:sz w:val="28"/>
          <w:szCs w:val="28"/>
        </w:rPr>
        <w:t xml:space="preserve">1.3. </w:t>
      </w:r>
      <w:r w:rsidR="009B6ED5">
        <w:rPr>
          <w:sz w:val="28"/>
          <w:szCs w:val="28"/>
        </w:rPr>
        <w:t>В подразделе «</w:t>
      </w:r>
      <w:r w:rsidR="009B6ED5" w:rsidRPr="009B6ED5">
        <w:rPr>
          <w:sz w:val="28"/>
          <w:szCs w:val="28"/>
        </w:rPr>
        <w:t>Подпрограмма 1. «Развитие имущественного комплекса»</w:t>
      </w:r>
      <w:r w:rsidR="009B6ED5">
        <w:rPr>
          <w:sz w:val="28"/>
          <w:szCs w:val="28"/>
        </w:rPr>
        <w:t xml:space="preserve"> раздела 3 «</w:t>
      </w:r>
      <w:r w:rsidR="009B6ED5" w:rsidRPr="009B6ED5">
        <w:rPr>
          <w:sz w:val="28"/>
          <w:szCs w:val="28"/>
        </w:rPr>
        <w:t>Перечень планируемых результатов реализации муниципальной</w:t>
      </w:r>
      <w:r w:rsidR="009B6ED5">
        <w:rPr>
          <w:sz w:val="28"/>
          <w:szCs w:val="28"/>
        </w:rPr>
        <w:t xml:space="preserve"> </w:t>
      </w:r>
      <w:r w:rsidR="009B6ED5" w:rsidRPr="009B6ED5">
        <w:rPr>
          <w:sz w:val="28"/>
          <w:szCs w:val="28"/>
        </w:rPr>
        <w:t>программы «Управление имуществом и муниципальными финансами» городского округа Серпухов Московской области  на 2020 – 2024 годы</w:t>
      </w:r>
      <w:r w:rsidR="009B6ED5">
        <w:rPr>
          <w:sz w:val="28"/>
          <w:szCs w:val="28"/>
        </w:rPr>
        <w:t xml:space="preserve">»: </w:t>
      </w:r>
    </w:p>
    <w:p w:rsidR="009B6ED5" w:rsidRDefault="009B6ED5" w:rsidP="009B6ED5">
      <w:pPr>
        <w:pStyle w:val="a8"/>
        <w:spacing w:before="0" w:beforeAutospacing="0" w:after="0"/>
        <w:ind w:firstLine="709"/>
        <w:jc w:val="both"/>
        <w:rPr>
          <w:sz w:val="28"/>
          <w:szCs w:val="28"/>
        </w:rPr>
      </w:pPr>
      <w:r>
        <w:rPr>
          <w:sz w:val="28"/>
          <w:szCs w:val="28"/>
        </w:rPr>
        <w:t>1.3.1 подпункт 1.4 изложить в следующей редакции:</w:t>
      </w:r>
    </w:p>
    <w:p w:rsidR="00F130EE" w:rsidRDefault="00F130EE" w:rsidP="009B6ED5">
      <w:pPr>
        <w:pStyle w:val="a8"/>
        <w:spacing w:before="0" w:beforeAutospacing="0" w:after="0"/>
        <w:ind w:firstLine="709"/>
        <w:jc w:val="both"/>
        <w:rPr>
          <w:sz w:val="28"/>
          <w:szCs w:val="28"/>
        </w:rPr>
      </w:pPr>
      <w:r>
        <w:rPr>
          <w:sz w:val="28"/>
          <w:szCs w:val="28"/>
        </w:rPr>
        <w:t>«</w:t>
      </w:r>
    </w:p>
    <w:tbl>
      <w:tblPr>
        <w:tblW w:w="9923" w:type="dxa"/>
        <w:tblInd w:w="-176" w:type="dxa"/>
        <w:tblLayout w:type="fixed"/>
        <w:tblLook w:val="04A0"/>
      </w:tblPr>
      <w:tblGrid>
        <w:gridCol w:w="568"/>
        <w:gridCol w:w="2268"/>
        <w:gridCol w:w="1276"/>
        <w:gridCol w:w="992"/>
        <w:gridCol w:w="709"/>
        <w:gridCol w:w="708"/>
        <w:gridCol w:w="709"/>
        <w:gridCol w:w="709"/>
        <w:gridCol w:w="709"/>
        <w:gridCol w:w="708"/>
        <w:gridCol w:w="567"/>
      </w:tblGrid>
      <w:tr w:rsidR="009B6ED5" w:rsidRPr="00BA21A9" w:rsidTr="009B6ED5">
        <w:trPr>
          <w:trHeight w:val="483"/>
        </w:trPr>
        <w:tc>
          <w:tcPr>
            <w:tcW w:w="568" w:type="dxa"/>
            <w:tcBorders>
              <w:top w:val="single" w:sz="4" w:space="0" w:color="auto"/>
              <w:left w:val="single" w:sz="4" w:space="0" w:color="auto"/>
              <w:bottom w:val="single" w:sz="4" w:space="0" w:color="auto"/>
              <w:right w:val="single" w:sz="4" w:space="0" w:color="auto"/>
            </w:tcBorders>
          </w:tcPr>
          <w:p w:rsidR="009B6ED5" w:rsidRPr="00BA21A9" w:rsidRDefault="009B6ED5" w:rsidP="00671572">
            <w:pPr>
              <w:rPr>
                <w:color w:val="000000"/>
              </w:rPr>
            </w:pPr>
            <w:r w:rsidRPr="00BA21A9">
              <w:rPr>
                <w:color w:val="000000"/>
              </w:rPr>
              <w:t xml:space="preserve">1.4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6ED5" w:rsidRPr="00BA21A9" w:rsidRDefault="009B6ED5" w:rsidP="00671572">
            <w:pPr>
              <w:rPr>
                <w:color w:val="000000"/>
              </w:rPr>
            </w:pPr>
            <w:r w:rsidRPr="00BA21A9">
              <w:t>Поступления доходов в бюджет муниципального образования от распоряжения муниципальным имуществом и землей</w:t>
            </w:r>
          </w:p>
        </w:tc>
        <w:tc>
          <w:tcPr>
            <w:tcW w:w="1276" w:type="dxa"/>
            <w:tcBorders>
              <w:top w:val="single" w:sz="4" w:space="0" w:color="auto"/>
              <w:left w:val="single" w:sz="4" w:space="0" w:color="auto"/>
              <w:bottom w:val="single" w:sz="4" w:space="0" w:color="auto"/>
              <w:right w:val="single" w:sz="4" w:space="0" w:color="auto"/>
            </w:tcBorders>
            <w:vAlign w:val="center"/>
          </w:tcPr>
          <w:p w:rsidR="009B6ED5" w:rsidRDefault="009B6ED5" w:rsidP="00671572">
            <w:pPr>
              <w:jc w:val="center"/>
              <w:rPr>
                <w:color w:val="000000"/>
              </w:rPr>
            </w:pPr>
            <w:r>
              <w:rPr>
                <w:color w:val="000000"/>
              </w:rPr>
              <w:t>Приоритет</w:t>
            </w:r>
          </w:p>
          <w:p w:rsidR="009B6ED5" w:rsidRDefault="009B6ED5" w:rsidP="00671572">
            <w:pPr>
              <w:jc w:val="center"/>
              <w:rPr>
                <w:color w:val="000000"/>
              </w:rPr>
            </w:pPr>
            <w:r>
              <w:rPr>
                <w:color w:val="000000"/>
              </w:rPr>
              <w:t>ный</w:t>
            </w:r>
          </w:p>
          <w:p w:rsidR="009B6ED5" w:rsidRPr="00BA21A9" w:rsidRDefault="009B6ED5" w:rsidP="00671572">
            <w:pPr>
              <w:jc w:val="center"/>
              <w:rPr>
                <w:color w:val="000000"/>
              </w:rPr>
            </w:pPr>
            <w:r w:rsidRPr="00BA21A9">
              <w:rPr>
                <w:color w:val="000000"/>
              </w:rPr>
              <w:t xml:space="preserve">целевой показатель </w:t>
            </w:r>
          </w:p>
          <w:p w:rsidR="009B6ED5" w:rsidRPr="00BA21A9" w:rsidRDefault="009B6ED5" w:rsidP="00671572">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ED5" w:rsidRPr="00BA21A9" w:rsidRDefault="009B6ED5" w:rsidP="00671572">
            <w:pPr>
              <w:jc w:val="center"/>
              <w:rPr>
                <w:color w:val="000000"/>
              </w:rPr>
            </w:pPr>
            <w:r w:rsidRPr="00BA21A9">
              <w:rPr>
                <w:color w:val="000000"/>
              </w:rPr>
              <w:t>Процент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6ED5" w:rsidRPr="00BA21A9" w:rsidRDefault="009B6ED5" w:rsidP="00671572">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B6ED5" w:rsidRPr="00BA21A9" w:rsidRDefault="009B6ED5" w:rsidP="00671572">
            <w:pPr>
              <w:jc w:val="center"/>
            </w:pPr>
            <w:r w:rsidRPr="00BA21A9">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6ED5" w:rsidRPr="00BA21A9" w:rsidRDefault="009B6ED5" w:rsidP="00671572">
            <w:pPr>
              <w:jc w:val="center"/>
            </w:pPr>
            <w:r w:rsidRPr="00BA21A9">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6ED5" w:rsidRPr="00BA21A9" w:rsidRDefault="009B6ED5" w:rsidP="00671572">
            <w:pPr>
              <w:jc w:val="center"/>
            </w:pPr>
            <w:r w:rsidRPr="00BA21A9">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6ED5" w:rsidRPr="00BA21A9" w:rsidRDefault="009B6ED5" w:rsidP="00671572">
            <w:pPr>
              <w:jc w:val="center"/>
            </w:pPr>
            <w:r w:rsidRPr="00BA21A9">
              <w:t>100</w:t>
            </w:r>
          </w:p>
        </w:tc>
        <w:tc>
          <w:tcPr>
            <w:tcW w:w="708" w:type="dxa"/>
            <w:tcBorders>
              <w:top w:val="single" w:sz="4" w:space="0" w:color="auto"/>
              <w:left w:val="single" w:sz="4" w:space="0" w:color="auto"/>
              <w:bottom w:val="single" w:sz="4" w:space="0" w:color="auto"/>
              <w:right w:val="single" w:sz="4" w:space="0" w:color="auto"/>
            </w:tcBorders>
          </w:tcPr>
          <w:p w:rsidR="009B6ED5" w:rsidRPr="00BA21A9" w:rsidRDefault="009B6ED5" w:rsidP="00671572">
            <w:pPr>
              <w:jc w:val="center"/>
            </w:pPr>
            <w:r w:rsidRPr="00BA21A9">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B6ED5" w:rsidRPr="00BA21A9" w:rsidRDefault="009B6ED5" w:rsidP="00671572">
            <w:pPr>
              <w:jc w:val="center"/>
              <w:rPr>
                <w:color w:val="000000"/>
              </w:rPr>
            </w:pPr>
            <w:r w:rsidRPr="00BA21A9">
              <w:rPr>
                <w:color w:val="000000"/>
              </w:rPr>
              <w:t>02</w:t>
            </w:r>
          </w:p>
          <w:p w:rsidR="009B6ED5" w:rsidRPr="00BA21A9" w:rsidRDefault="009B6ED5" w:rsidP="00671572">
            <w:pPr>
              <w:rPr>
                <w:color w:val="000000"/>
              </w:rPr>
            </w:pPr>
          </w:p>
        </w:tc>
      </w:tr>
    </w:tbl>
    <w:p w:rsidR="00F130EE" w:rsidRDefault="00F130EE" w:rsidP="00F130EE">
      <w:pPr>
        <w:pStyle w:val="a8"/>
        <w:spacing w:before="0" w:beforeAutospacing="0" w:after="0"/>
        <w:ind w:firstLine="709"/>
        <w:jc w:val="right"/>
        <w:rPr>
          <w:sz w:val="28"/>
          <w:szCs w:val="28"/>
        </w:rPr>
      </w:pPr>
      <w:r w:rsidRPr="00963844">
        <w:rPr>
          <w:sz w:val="28"/>
          <w:szCs w:val="28"/>
        </w:rPr>
        <w:t>».</w:t>
      </w:r>
    </w:p>
    <w:p w:rsidR="009B6ED5" w:rsidRDefault="009B6ED5" w:rsidP="009B6ED5">
      <w:pPr>
        <w:pStyle w:val="a8"/>
        <w:spacing w:before="0" w:beforeAutospacing="0" w:after="0"/>
        <w:ind w:firstLine="709"/>
        <w:jc w:val="both"/>
        <w:rPr>
          <w:sz w:val="28"/>
          <w:szCs w:val="28"/>
        </w:rPr>
      </w:pPr>
      <w:r>
        <w:rPr>
          <w:sz w:val="28"/>
          <w:szCs w:val="28"/>
        </w:rPr>
        <w:t>1.3.2 подпункт 1.7</w:t>
      </w:r>
      <w:r w:rsidR="002D426D">
        <w:rPr>
          <w:sz w:val="28"/>
          <w:szCs w:val="28"/>
        </w:rPr>
        <w:t xml:space="preserve"> изложить в следующей редакции:</w:t>
      </w:r>
    </w:p>
    <w:p w:rsidR="00F130EE" w:rsidRDefault="00F130EE" w:rsidP="009B6ED5">
      <w:pPr>
        <w:pStyle w:val="a8"/>
        <w:spacing w:before="0" w:beforeAutospacing="0" w:after="0"/>
        <w:ind w:firstLine="709"/>
        <w:jc w:val="both"/>
        <w:rPr>
          <w:sz w:val="28"/>
          <w:szCs w:val="28"/>
        </w:rPr>
      </w:pPr>
      <w:r>
        <w:rPr>
          <w:sz w:val="28"/>
          <w:szCs w:val="28"/>
        </w:rPr>
        <w:t>«</w:t>
      </w:r>
    </w:p>
    <w:tbl>
      <w:tblPr>
        <w:tblW w:w="9923" w:type="dxa"/>
        <w:tblInd w:w="-176" w:type="dxa"/>
        <w:tblLayout w:type="fixed"/>
        <w:tblLook w:val="04A0"/>
      </w:tblPr>
      <w:tblGrid>
        <w:gridCol w:w="568"/>
        <w:gridCol w:w="2977"/>
        <w:gridCol w:w="1275"/>
        <w:gridCol w:w="993"/>
        <w:gridCol w:w="567"/>
        <w:gridCol w:w="567"/>
        <w:gridCol w:w="567"/>
        <w:gridCol w:w="567"/>
        <w:gridCol w:w="567"/>
        <w:gridCol w:w="567"/>
        <w:gridCol w:w="708"/>
      </w:tblGrid>
      <w:tr w:rsidR="002D426D" w:rsidRPr="002D426D" w:rsidTr="00F130EE">
        <w:trPr>
          <w:trHeight w:val="273"/>
        </w:trPr>
        <w:tc>
          <w:tcPr>
            <w:tcW w:w="568" w:type="dxa"/>
            <w:tcBorders>
              <w:top w:val="single" w:sz="4" w:space="0" w:color="auto"/>
              <w:left w:val="single" w:sz="4" w:space="0" w:color="auto"/>
              <w:bottom w:val="single" w:sz="4" w:space="0" w:color="auto"/>
              <w:right w:val="single" w:sz="4" w:space="0" w:color="auto"/>
            </w:tcBorders>
          </w:tcPr>
          <w:p w:rsidR="002D426D" w:rsidRPr="002D426D" w:rsidRDefault="002D426D" w:rsidP="002D426D">
            <w:pPr>
              <w:rPr>
                <w:color w:val="000000"/>
              </w:rPr>
            </w:pPr>
            <w:r w:rsidRPr="002D426D">
              <w:rPr>
                <w:color w:val="000000"/>
              </w:rPr>
              <w:t>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rPr>
                <w:color w:val="000000"/>
              </w:rPr>
            </w:pPr>
            <w:r w:rsidRPr="002D426D">
              <w:rPr>
                <w:color w:val="000000"/>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w:t>
            </w:r>
            <w:r w:rsidRPr="002D426D">
              <w:rPr>
                <w:color w:val="000000"/>
              </w:rPr>
              <w:lastRenderedPageBreak/>
              <w:t>государственных и муниципальных услуг в области земельных отношений, оказанных ОМС</w:t>
            </w:r>
          </w:p>
        </w:tc>
        <w:tc>
          <w:tcPr>
            <w:tcW w:w="1275" w:type="dxa"/>
            <w:tcBorders>
              <w:top w:val="single" w:sz="4" w:space="0" w:color="auto"/>
              <w:left w:val="single" w:sz="4" w:space="0" w:color="auto"/>
              <w:bottom w:val="single" w:sz="4" w:space="0" w:color="auto"/>
              <w:right w:val="single" w:sz="4" w:space="0" w:color="auto"/>
            </w:tcBorders>
          </w:tcPr>
          <w:p w:rsidR="002D426D" w:rsidRPr="002D426D" w:rsidRDefault="002D426D" w:rsidP="002D426D">
            <w:pPr>
              <w:jc w:val="center"/>
              <w:rPr>
                <w:color w:val="000000"/>
                <w:shd w:val="clear" w:color="auto" w:fill="FFFF00"/>
              </w:rPr>
            </w:pPr>
          </w:p>
          <w:p w:rsidR="002D426D" w:rsidRDefault="002D426D" w:rsidP="002D426D">
            <w:pPr>
              <w:jc w:val="center"/>
              <w:rPr>
                <w:color w:val="000000"/>
              </w:rPr>
            </w:pPr>
            <w:r w:rsidRPr="002D426D">
              <w:rPr>
                <w:color w:val="000000"/>
              </w:rPr>
              <w:t>Приоритет</w:t>
            </w:r>
          </w:p>
          <w:p w:rsidR="002D426D" w:rsidRDefault="002D426D" w:rsidP="002D426D">
            <w:pPr>
              <w:jc w:val="center"/>
              <w:rPr>
                <w:color w:val="000000"/>
              </w:rPr>
            </w:pPr>
            <w:r w:rsidRPr="002D426D">
              <w:rPr>
                <w:color w:val="000000"/>
              </w:rPr>
              <w:t>ный</w:t>
            </w:r>
          </w:p>
          <w:p w:rsidR="002D426D" w:rsidRPr="002D426D" w:rsidRDefault="002D426D" w:rsidP="002D426D">
            <w:pPr>
              <w:jc w:val="center"/>
              <w:rPr>
                <w:color w:val="000000"/>
              </w:rPr>
            </w:pPr>
            <w:r w:rsidRPr="002D426D">
              <w:rPr>
                <w:color w:val="000000"/>
              </w:rPr>
              <w:t xml:space="preserve">целевой показатель </w:t>
            </w:r>
          </w:p>
          <w:p w:rsidR="002D426D" w:rsidRPr="002D426D" w:rsidRDefault="002D426D" w:rsidP="002D426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jc w:val="center"/>
              <w:rPr>
                <w:color w:val="000000"/>
              </w:rPr>
            </w:pPr>
          </w:p>
          <w:p w:rsidR="002D426D" w:rsidRPr="002D426D" w:rsidRDefault="002D426D" w:rsidP="002D426D">
            <w:pPr>
              <w:jc w:val="center"/>
            </w:pPr>
            <w:r w:rsidRPr="002D426D">
              <w:rPr>
                <w:color w:val="000000"/>
              </w:rPr>
              <w:t>Процент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jc w:val="center"/>
            </w:pPr>
            <w: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jc w:val="center"/>
            </w:pPr>
            <w:r w:rsidRPr="002D426D">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jc w:val="center"/>
            </w:pPr>
            <w:r w:rsidRPr="002D426D">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jc w:val="center"/>
            </w:pPr>
            <w:r w:rsidRPr="002D426D">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jc w:val="center"/>
            </w:pPr>
            <w:r w:rsidRPr="002D426D">
              <w:t>100</w:t>
            </w:r>
          </w:p>
        </w:tc>
        <w:tc>
          <w:tcPr>
            <w:tcW w:w="567" w:type="dxa"/>
            <w:tcBorders>
              <w:top w:val="single" w:sz="4" w:space="0" w:color="auto"/>
              <w:left w:val="single" w:sz="4" w:space="0" w:color="auto"/>
              <w:bottom w:val="single" w:sz="4" w:space="0" w:color="auto"/>
              <w:right w:val="single" w:sz="4" w:space="0" w:color="auto"/>
            </w:tcBorders>
          </w:tcPr>
          <w:p w:rsidR="002D426D" w:rsidRPr="002D426D" w:rsidRDefault="002D426D" w:rsidP="002D426D">
            <w:pPr>
              <w:jc w:val="center"/>
            </w:pPr>
            <w:r w:rsidRPr="002D426D">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D426D" w:rsidRPr="002D426D" w:rsidRDefault="002D426D" w:rsidP="002D426D">
            <w:pPr>
              <w:jc w:val="center"/>
              <w:rPr>
                <w:color w:val="000000"/>
              </w:rPr>
            </w:pPr>
            <w:r w:rsidRPr="002D426D">
              <w:rPr>
                <w:color w:val="000000"/>
              </w:rPr>
              <w:t>07</w:t>
            </w:r>
          </w:p>
          <w:p w:rsidR="002D426D" w:rsidRPr="002D426D" w:rsidRDefault="002D426D" w:rsidP="002D426D">
            <w:pPr>
              <w:rPr>
                <w:color w:val="000000"/>
              </w:rPr>
            </w:pPr>
          </w:p>
        </w:tc>
      </w:tr>
    </w:tbl>
    <w:p w:rsidR="009B6ED5" w:rsidRPr="004B7EEC" w:rsidRDefault="00C65439" w:rsidP="00C65439">
      <w:pPr>
        <w:pStyle w:val="a8"/>
        <w:spacing w:before="0" w:beforeAutospacing="0" w:after="0"/>
        <w:ind w:firstLine="709"/>
        <w:jc w:val="right"/>
        <w:rPr>
          <w:sz w:val="28"/>
          <w:szCs w:val="28"/>
        </w:rPr>
      </w:pPr>
      <w:r>
        <w:rPr>
          <w:sz w:val="28"/>
          <w:szCs w:val="28"/>
        </w:rPr>
        <w:lastRenderedPageBreak/>
        <w:t>».</w:t>
      </w:r>
    </w:p>
    <w:p w:rsidR="009B1914" w:rsidRDefault="009B1914" w:rsidP="009B1914">
      <w:pPr>
        <w:ind w:firstLine="709"/>
        <w:jc w:val="both"/>
        <w:rPr>
          <w:sz w:val="28"/>
          <w:szCs w:val="28"/>
        </w:rPr>
      </w:pPr>
      <w:r w:rsidRPr="00963844">
        <w:rPr>
          <w:sz w:val="28"/>
          <w:szCs w:val="28"/>
        </w:rPr>
        <w:t>1.</w:t>
      </w:r>
      <w:r w:rsidR="006B5B0A">
        <w:rPr>
          <w:sz w:val="28"/>
          <w:szCs w:val="28"/>
        </w:rPr>
        <w:t>4</w:t>
      </w:r>
      <w:r w:rsidRPr="00963844">
        <w:rPr>
          <w:sz w:val="28"/>
          <w:szCs w:val="28"/>
        </w:rPr>
        <w:t>. Позицию «Источники финансирования подпрограммы по годам реализации и главным распорядителям бюджетных средств, в том числе           по годам</w:t>
      </w:r>
      <w:r w:rsidR="00B62BBB">
        <w:rPr>
          <w:sz w:val="28"/>
          <w:szCs w:val="28"/>
        </w:rPr>
        <w:t xml:space="preserve">:» </w:t>
      </w:r>
      <w:r w:rsidRPr="00963844">
        <w:rPr>
          <w:sz w:val="28"/>
          <w:szCs w:val="28"/>
        </w:rPr>
        <w:t xml:space="preserve">раздела 1 «Паспорт подпрограммы </w:t>
      </w:r>
      <w:r>
        <w:rPr>
          <w:sz w:val="28"/>
          <w:szCs w:val="28"/>
        </w:rPr>
        <w:t>1</w:t>
      </w:r>
      <w:r w:rsidRPr="00963844">
        <w:rPr>
          <w:sz w:val="28"/>
          <w:szCs w:val="28"/>
        </w:rPr>
        <w:t xml:space="preserve"> «</w:t>
      </w:r>
      <w:r w:rsidR="00CB627B">
        <w:rPr>
          <w:sz w:val="28"/>
          <w:szCs w:val="28"/>
        </w:rPr>
        <w:t>Развитие имущественного комплекса</w:t>
      </w:r>
      <w:r>
        <w:rPr>
          <w:sz w:val="28"/>
          <w:szCs w:val="28"/>
        </w:rPr>
        <w:t>» изложить</w:t>
      </w:r>
      <w:r w:rsidRPr="00963844">
        <w:rPr>
          <w:sz w:val="28"/>
          <w:szCs w:val="28"/>
        </w:rPr>
        <w:t xml:space="preserve"> в следующей редакции:</w:t>
      </w:r>
    </w:p>
    <w:p w:rsidR="009B1914" w:rsidRDefault="00E25C66" w:rsidP="009B1914">
      <w:pPr>
        <w:ind w:firstLine="709"/>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134"/>
        <w:gridCol w:w="1134"/>
        <w:gridCol w:w="992"/>
        <w:gridCol w:w="993"/>
        <w:gridCol w:w="992"/>
        <w:gridCol w:w="992"/>
        <w:gridCol w:w="992"/>
        <w:gridCol w:w="1134"/>
      </w:tblGrid>
      <w:tr w:rsidR="009B1914" w:rsidRPr="0047005F" w:rsidTr="002665B1">
        <w:trPr>
          <w:trHeight w:val="349"/>
        </w:trPr>
        <w:tc>
          <w:tcPr>
            <w:tcW w:w="1338" w:type="dxa"/>
            <w:vMerge w:val="restart"/>
          </w:tcPr>
          <w:p w:rsidR="009B1914" w:rsidRPr="0047005F" w:rsidRDefault="009B1914" w:rsidP="002665B1">
            <w:pPr>
              <w:widowControl w:val="0"/>
              <w:autoSpaceDE w:val="0"/>
              <w:autoSpaceDN w:val="0"/>
              <w:adjustRightInd w:val="0"/>
              <w:rPr>
                <w:sz w:val="24"/>
                <w:szCs w:val="24"/>
              </w:rPr>
            </w:pPr>
            <w:r w:rsidRPr="0047005F">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9B1914" w:rsidRPr="0047005F" w:rsidRDefault="009B1914" w:rsidP="002665B1">
            <w:pPr>
              <w:widowControl w:val="0"/>
              <w:autoSpaceDE w:val="0"/>
              <w:autoSpaceDN w:val="0"/>
              <w:adjustRightInd w:val="0"/>
              <w:rPr>
                <w:sz w:val="22"/>
                <w:szCs w:val="22"/>
              </w:rPr>
            </w:pPr>
            <w:r w:rsidRPr="0047005F">
              <w:rPr>
                <w:sz w:val="22"/>
                <w:szCs w:val="22"/>
              </w:rPr>
              <w:t>Главный распорядитель бюджетных средств</w:t>
            </w:r>
          </w:p>
        </w:tc>
        <w:tc>
          <w:tcPr>
            <w:tcW w:w="1134" w:type="dxa"/>
            <w:vMerge w:val="restart"/>
          </w:tcPr>
          <w:p w:rsidR="009B1914" w:rsidRPr="0047005F" w:rsidRDefault="009B1914" w:rsidP="002665B1">
            <w:pPr>
              <w:widowControl w:val="0"/>
              <w:autoSpaceDE w:val="0"/>
              <w:autoSpaceDN w:val="0"/>
              <w:adjustRightInd w:val="0"/>
              <w:rPr>
                <w:sz w:val="22"/>
                <w:szCs w:val="22"/>
              </w:rPr>
            </w:pPr>
            <w:r w:rsidRPr="0047005F">
              <w:rPr>
                <w:sz w:val="22"/>
                <w:szCs w:val="22"/>
              </w:rPr>
              <w:t>Источник финансирования</w:t>
            </w:r>
          </w:p>
        </w:tc>
        <w:tc>
          <w:tcPr>
            <w:tcW w:w="6095" w:type="dxa"/>
            <w:gridSpan w:val="6"/>
          </w:tcPr>
          <w:p w:rsidR="009B1914" w:rsidRPr="0047005F" w:rsidRDefault="009B1914" w:rsidP="002665B1">
            <w:pPr>
              <w:widowControl w:val="0"/>
              <w:autoSpaceDE w:val="0"/>
              <w:autoSpaceDN w:val="0"/>
              <w:adjustRightInd w:val="0"/>
              <w:jc w:val="center"/>
              <w:rPr>
                <w:sz w:val="24"/>
                <w:szCs w:val="24"/>
              </w:rPr>
            </w:pPr>
            <w:r w:rsidRPr="0047005F">
              <w:rPr>
                <w:sz w:val="22"/>
                <w:szCs w:val="22"/>
              </w:rPr>
              <w:t>Расходы (тыс. рублей)</w:t>
            </w:r>
          </w:p>
        </w:tc>
      </w:tr>
      <w:tr w:rsidR="009B1914" w:rsidRPr="0047005F" w:rsidTr="001055EF">
        <w:trPr>
          <w:trHeight w:val="229"/>
        </w:trPr>
        <w:tc>
          <w:tcPr>
            <w:tcW w:w="1338" w:type="dxa"/>
            <w:vMerge/>
          </w:tcPr>
          <w:p w:rsidR="009B1914" w:rsidRPr="0047005F" w:rsidRDefault="009B1914" w:rsidP="002665B1">
            <w:pPr>
              <w:rPr>
                <w:sz w:val="24"/>
                <w:szCs w:val="24"/>
              </w:rPr>
            </w:pPr>
          </w:p>
        </w:tc>
        <w:tc>
          <w:tcPr>
            <w:tcW w:w="1134" w:type="dxa"/>
            <w:vMerge/>
          </w:tcPr>
          <w:p w:rsidR="009B1914" w:rsidRPr="0047005F" w:rsidRDefault="009B1914" w:rsidP="002665B1">
            <w:pPr>
              <w:rPr>
                <w:sz w:val="24"/>
                <w:szCs w:val="24"/>
              </w:rPr>
            </w:pPr>
          </w:p>
        </w:tc>
        <w:tc>
          <w:tcPr>
            <w:tcW w:w="1134" w:type="dxa"/>
            <w:vMerge/>
          </w:tcPr>
          <w:p w:rsidR="009B1914" w:rsidRPr="0047005F" w:rsidRDefault="009B1914" w:rsidP="002665B1">
            <w:pPr>
              <w:rPr>
                <w:sz w:val="24"/>
                <w:szCs w:val="24"/>
              </w:rPr>
            </w:pPr>
          </w:p>
        </w:tc>
        <w:tc>
          <w:tcPr>
            <w:tcW w:w="992" w:type="dxa"/>
          </w:tcPr>
          <w:p w:rsidR="009B1914" w:rsidRPr="0047005F" w:rsidRDefault="009B1914" w:rsidP="002665B1">
            <w:pPr>
              <w:widowControl w:val="0"/>
              <w:autoSpaceDE w:val="0"/>
              <w:autoSpaceDN w:val="0"/>
              <w:adjustRightInd w:val="0"/>
              <w:jc w:val="center"/>
            </w:pPr>
            <w:r w:rsidRPr="0047005F">
              <w:t xml:space="preserve">2020 </w:t>
            </w:r>
          </w:p>
          <w:p w:rsidR="009B1914" w:rsidRPr="0047005F" w:rsidRDefault="009B1914" w:rsidP="002665B1">
            <w:pPr>
              <w:widowControl w:val="0"/>
              <w:autoSpaceDE w:val="0"/>
              <w:autoSpaceDN w:val="0"/>
              <w:adjustRightInd w:val="0"/>
              <w:jc w:val="center"/>
            </w:pPr>
            <w:r w:rsidRPr="0047005F">
              <w:t>год</w:t>
            </w:r>
          </w:p>
          <w:p w:rsidR="009B1914" w:rsidRPr="0047005F" w:rsidRDefault="009B1914" w:rsidP="002665B1">
            <w:pPr>
              <w:widowControl w:val="0"/>
              <w:autoSpaceDE w:val="0"/>
              <w:autoSpaceDN w:val="0"/>
              <w:adjustRightInd w:val="0"/>
              <w:jc w:val="center"/>
            </w:pPr>
          </w:p>
        </w:tc>
        <w:tc>
          <w:tcPr>
            <w:tcW w:w="993" w:type="dxa"/>
          </w:tcPr>
          <w:p w:rsidR="009B1914" w:rsidRPr="0047005F" w:rsidRDefault="009B1914" w:rsidP="002665B1">
            <w:pPr>
              <w:widowControl w:val="0"/>
              <w:autoSpaceDE w:val="0"/>
              <w:autoSpaceDN w:val="0"/>
              <w:adjustRightInd w:val="0"/>
              <w:jc w:val="center"/>
            </w:pPr>
            <w:r w:rsidRPr="0047005F">
              <w:t>2021 год</w:t>
            </w:r>
          </w:p>
        </w:tc>
        <w:tc>
          <w:tcPr>
            <w:tcW w:w="992" w:type="dxa"/>
          </w:tcPr>
          <w:p w:rsidR="009B1914" w:rsidRPr="0047005F" w:rsidRDefault="009B1914" w:rsidP="002665B1">
            <w:pPr>
              <w:widowControl w:val="0"/>
              <w:autoSpaceDE w:val="0"/>
              <w:autoSpaceDN w:val="0"/>
              <w:adjustRightInd w:val="0"/>
              <w:jc w:val="center"/>
            </w:pPr>
            <w:r w:rsidRPr="0047005F">
              <w:t xml:space="preserve">2022 </w:t>
            </w:r>
          </w:p>
          <w:p w:rsidR="009B1914" w:rsidRPr="0047005F" w:rsidRDefault="009B1914" w:rsidP="002665B1">
            <w:pPr>
              <w:widowControl w:val="0"/>
              <w:autoSpaceDE w:val="0"/>
              <w:autoSpaceDN w:val="0"/>
              <w:adjustRightInd w:val="0"/>
              <w:jc w:val="center"/>
            </w:pPr>
            <w:r w:rsidRPr="0047005F">
              <w:t>год</w:t>
            </w:r>
          </w:p>
        </w:tc>
        <w:tc>
          <w:tcPr>
            <w:tcW w:w="992" w:type="dxa"/>
          </w:tcPr>
          <w:p w:rsidR="009B1914" w:rsidRPr="0047005F" w:rsidRDefault="009B1914" w:rsidP="002665B1">
            <w:pPr>
              <w:widowControl w:val="0"/>
              <w:autoSpaceDE w:val="0"/>
              <w:autoSpaceDN w:val="0"/>
              <w:adjustRightInd w:val="0"/>
              <w:jc w:val="center"/>
            </w:pPr>
            <w:r w:rsidRPr="0047005F">
              <w:t>2023 год</w:t>
            </w:r>
          </w:p>
        </w:tc>
        <w:tc>
          <w:tcPr>
            <w:tcW w:w="992" w:type="dxa"/>
          </w:tcPr>
          <w:p w:rsidR="009B1914" w:rsidRPr="0047005F" w:rsidRDefault="009B1914" w:rsidP="002665B1">
            <w:pPr>
              <w:widowControl w:val="0"/>
              <w:autoSpaceDE w:val="0"/>
              <w:autoSpaceDN w:val="0"/>
              <w:adjustRightInd w:val="0"/>
              <w:jc w:val="center"/>
            </w:pPr>
            <w:r w:rsidRPr="0047005F">
              <w:t xml:space="preserve">2024 </w:t>
            </w:r>
          </w:p>
          <w:p w:rsidR="009B1914" w:rsidRPr="0047005F" w:rsidRDefault="009B1914" w:rsidP="002665B1">
            <w:pPr>
              <w:widowControl w:val="0"/>
              <w:autoSpaceDE w:val="0"/>
              <w:autoSpaceDN w:val="0"/>
              <w:adjustRightInd w:val="0"/>
              <w:jc w:val="center"/>
            </w:pPr>
            <w:r w:rsidRPr="0047005F">
              <w:t>год</w:t>
            </w:r>
          </w:p>
        </w:tc>
        <w:tc>
          <w:tcPr>
            <w:tcW w:w="1134" w:type="dxa"/>
          </w:tcPr>
          <w:p w:rsidR="009B1914" w:rsidRPr="0047005F" w:rsidRDefault="009B1914" w:rsidP="002665B1">
            <w:pPr>
              <w:widowControl w:val="0"/>
              <w:autoSpaceDE w:val="0"/>
              <w:autoSpaceDN w:val="0"/>
              <w:adjustRightInd w:val="0"/>
              <w:jc w:val="center"/>
            </w:pPr>
            <w:r w:rsidRPr="0047005F">
              <w:t>Итого</w:t>
            </w:r>
          </w:p>
        </w:tc>
      </w:tr>
      <w:tr w:rsidR="001055EF" w:rsidRPr="0047005F" w:rsidTr="001055EF">
        <w:trPr>
          <w:trHeight w:val="435"/>
        </w:trPr>
        <w:tc>
          <w:tcPr>
            <w:tcW w:w="1338" w:type="dxa"/>
            <w:vMerge/>
          </w:tcPr>
          <w:p w:rsidR="001055EF" w:rsidRPr="0047005F" w:rsidRDefault="001055EF" w:rsidP="002665B1">
            <w:pPr>
              <w:rPr>
                <w:sz w:val="24"/>
                <w:szCs w:val="24"/>
              </w:rPr>
            </w:pPr>
          </w:p>
        </w:tc>
        <w:tc>
          <w:tcPr>
            <w:tcW w:w="1134" w:type="dxa"/>
            <w:vMerge w:val="restart"/>
          </w:tcPr>
          <w:p w:rsidR="001055EF" w:rsidRPr="0047005F" w:rsidRDefault="001055EF" w:rsidP="002665B1">
            <w:pPr>
              <w:widowControl w:val="0"/>
              <w:autoSpaceDE w:val="0"/>
              <w:autoSpaceDN w:val="0"/>
              <w:adjustRightInd w:val="0"/>
              <w:rPr>
                <w:sz w:val="22"/>
                <w:szCs w:val="22"/>
              </w:rPr>
            </w:pPr>
            <w:r w:rsidRPr="0047005F">
              <w:rPr>
                <w:sz w:val="22"/>
                <w:szCs w:val="22"/>
              </w:rPr>
              <w:t>Комитет по управлению имуществом городского округа Серпухов</w:t>
            </w:r>
          </w:p>
        </w:tc>
        <w:tc>
          <w:tcPr>
            <w:tcW w:w="1134" w:type="dxa"/>
          </w:tcPr>
          <w:p w:rsidR="001055EF" w:rsidRPr="0047005F" w:rsidRDefault="001055EF" w:rsidP="002665B1">
            <w:pPr>
              <w:widowControl w:val="0"/>
              <w:autoSpaceDE w:val="0"/>
              <w:autoSpaceDN w:val="0"/>
              <w:adjustRightInd w:val="0"/>
              <w:rPr>
                <w:sz w:val="22"/>
                <w:szCs w:val="22"/>
              </w:rPr>
            </w:pPr>
            <w:r w:rsidRPr="0047005F">
              <w:rPr>
                <w:sz w:val="22"/>
                <w:szCs w:val="22"/>
              </w:rPr>
              <w:t>Всего:</w:t>
            </w:r>
          </w:p>
          <w:p w:rsidR="001055EF" w:rsidRPr="0047005F" w:rsidRDefault="001055EF" w:rsidP="002665B1">
            <w:pPr>
              <w:widowControl w:val="0"/>
              <w:autoSpaceDE w:val="0"/>
              <w:autoSpaceDN w:val="0"/>
              <w:adjustRightInd w:val="0"/>
              <w:rPr>
                <w:sz w:val="22"/>
                <w:szCs w:val="22"/>
              </w:rPr>
            </w:pPr>
            <w:r w:rsidRPr="0047005F">
              <w:rPr>
                <w:sz w:val="22"/>
                <w:szCs w:val="22"/>
              </w:rPr>
              <w:t>в том числе:</w:t>
            </w:r>
          </w:p>
        </w:tc>
        <w:tc>
          <w:tcPr>
            <w:tcW w:w="992" w:type="dxa"/>
          </w:tcPr>
          <w:p w:rsidR="001055EF" w:rsidRPr="0003743D" w:rsidRDefault="001055EF" w:rsidP="002E2A0B">
            <w:r>
              <w:t>102 773,4</w:t>
            </w:r>
          </w:p>
        </w:tc>
        <w:tc>
          <w:tcPr>
            <w:tcW w:w="993" w:type="dxa"/>
          </w:tcPr>
          <w:p w:rsidR="001055EF" w:rsidRPr="0003743D" w:rsidRDefault="001055EF" w:rsidP="002E2A0B">
            <w:r>
              <w:t>90 167,2</w:t>
            </w:r>
          </w:p>
        </w:tc>
        <w:tc>
          <w:tcPr>
            <w:tcW w:w="992" w:type="dxa"/>
          </w:tcPr>
          <w:p w:rsidR="001055EF" w:rsidRPr="0003743D" w:rsidRDefault="001055EF" w:rsidP="002E2A0B">
            <w:r>
              <w:t>91 604,4</w:t>
            </w:r>
          </w:p>
        </w:tc>
        <w:tc>
          <w:tcPr>
            <w:tcW w:w="992" w:type="dxa"/>
          </w:tcPr>
          <w:p w:rsidR="001055EF" w:rsidRPr="0003743D" w:rsidRDefault="001055EF" w:rsidP="002E2A0B">
            <w:r>
              <w:t>54 937,6</w:t>
            </w:r>
          </w:p>
        </w:tc>
        <w:tc>
          <w:tcPr>
            <w:tcW w:w="992" w:type="dxa"/>
          </w:tcPr>
          <w:p w:rsidR="001055EF" w:rsidRDefault="001055EF" w:rsidP="002E2A0B">
            <w:r>
              <w:t>54 937,6</w:t>
            </w:r>
          </w:p>
        </w:tc>
        <w:tc>
          <w:tcPr>
            <w:tcW w:w="1134" w:type="dxa"/>
          </w:tcPr>
          <w:p w:rsidR="001055EF" w:rsidRPr="0047005F" w:rsidRDefault="001055EF" w:rsidP="009B1914">
            <w:pPr>
              <w:jc w:val="center"/>
            </w:pPr>
            <w:r w:rsidRPr="001055EF">
              <w:t>394 420,20</w:t>
            </w:r>
          </w:p>
        </w:tc>
      </w:tr>
      <w:tr w:rsidR="009B1914" w:rsidRPr="0047005F" w:rsidTr="001055EF">
        <w:trPr>
          <w:trHeight w:val="461"/>
        </w:trPr>
        <w:tc>
          <w:tcPr>
            <w:tcW w:w="1338" w:type="dxa"/>
            <w:vMerge/>
          </w:tcPr>
          <w:p w:rsidR="009B1914" w:rsidRPr="0047005F" w:rsidRDefault="009B1914" w:rsidP="002665B1">
            <w:pPr>
              <w:rPr>
                <w:sz w:val="24"/>
                <w:szCs w:val="24"/>
              </w:rPr>
            </w:pPr>
          </w:p>
        </w:tc>
        <w:tc>
          <w:tcPr>
            <w:tcW w:w="1134" w:type="dxa"/>
            <w:vMerge/>
          </w:tcPr>
          <w:p w:rsidR="009B1914" w:rsidRPr="0047005F" w:rsidRDefault="009B1914" w:rsidP="002665B1">
            <w:pPr>
              <w:rPr>
                <w:sz w:val="24"/>
                <w:szCs w:val="24"/>
              </w:rPr>
            </w:pPr>
          </w:p>
        </w:tc>
        <w:tc>
          <w:tcPr>
            <w:tcW w:w="1134" w:type="dxa"/>
          </w:tcPr>
          <w:p w:rsidR="009B1914" w:rsidRPr="0047005F" w:rsidRDefault="009B1914" w:rsidP="002665B1">
            <w:pPr>
              <w:widowControl w:val="0"/>
              <w:autoSpaceDE w:val="0"/>
              <w:autoSpaceDN w:val="0"/>
              <w:adjustRightInd w:val="0"/>
              <w:rPr>
                <w:sz w:val="24"/>
                <w:szCs w:val="24"/>
              </w:rPr>
            </w:pPr>
            <w:r w:rsidRPr="0047005F">
              <w:rPr>
                <w:sz w:val="22"/>
                <w:szCs w:val="22"/>
              </w:rPr>
              <w:t>Средства федерального бюджета</w:t>
            </w:r>
          </w:p>
        </w:tc>
        <w:tc>
          <w:tcPr>
            <w:tcW w:w="992" w:type="dxa"/>
          </w:tcPr>
          <w:p w:rsidR="009B1914" w:rsidRPr="0047005F" w:rsidRDefault="009B1914" w:rsidP="009B1914">
            <w:pPr>
              <w:jc w:val="center"/>
            </w:pPr>
            <w:r w:rsidRPr="0047005F">
              <w:t>0</w:t>
            </w:r>
          </w:p>
        </w:tc>
        <w:tc>
          <w:tcPr>
            <w:tcW w:w="993"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1134" w:type="dxa"/>
          </w:tcPr>
          <w:p w:rsidR="009B1914" w:rsidRPr="0047005F" w:rsidRDefault="009B1914" w:rsidP="009B1914">
            <w:pPr>
              <w:jc w:val="center"/>
            </w:pPr>
            <w:r w:rsidRPr="0047005F">
              <w:t>0</w:t>
            </w:r>
          </w:p>
        </w:tc>
      </w:tr>
      <w:tr w:rsidR="009B1914" w:rsidRPr="0047005F" w:rsidTr="001055EF">
        <w:trPr>
          <w:trHeight w:val="461"/>
        </w:trPr>
        <w:tc>
          <w:tcPr>
            <w:tcW w:w="1338" w:type="dxa"/>
            <w:vMerge/>
          </w:tcPr>
          <w:p w:rsidR="009B1914" w:rsidRPr="0047005F" w:rsidRDefault="009B1914" w:rsidP="002665B1">
            <w:pPr>
              <w:rPr>
                <w:sz w:val="24"/>
                <w:szCs w:val="24"/>
              </w:rPr>
            </w:pPr>
          </w:p>
        </w:tc>
        <w:tc>
          <w:tcPr>
            <w:tcW w:w="1134" w:type="dxa"/>
            <w:vMerge/>
          </w:tcPr>
          <w:p w:rsidR="009B1914" w:rsidRPr="0047005F" w:rsidRDefault="009B1914" w:rsidP="002665B1">
            <w:pPr>
              <w:rPr>
                <w:sz w:val="24"/>
                <w:szCs w:val="24"/>
              </w:rPr>
            </w:pPr>
          </w:p>
        </w:tc>
        <w:tc>
          <w:tcPr>
            <w:tcW w:w="1134" w:type="dxa"/>
          </w:tcPr>
          <w:p w:rsidR="009B1914" w:rsidRPr="0047005F" w:rsidRDefault="009B1914" w:rsidP="002665B1">
            <w:pPr>
              <w:widowControl w:val="0"/>
              <w:autoSpaceDE w:val="0"/>
              <w:autoSpaceDN w:val="0"/>
              <w:adjustRightInd w:val="0"/>
              <w:rPr>
                <w:sz w:val="24"/>
                <w:szCs w:val="24"/>
              </w:rPr>
            </w:pPr>
            <w:r w:rsidRPr="0047005F">
              <w:rPr>
                <w:sz w:val="22"/>
                <w:szCs w:val="22"/>
              </w:rPr>
              <w:t>Средства бюджета Московской области</w:t>
            </w:r>
          </w:p>
        </w:tc>
        <w:tc>
          <w:tcPr>
            <w:tcW w:w="992" w:type="dxa"/>
          </w:tcPr>
          <w:p w:rsidR="009B1914" w:rsidRPr="0047005F" w:rsidRDefault="009B1914" w:rsidP="009B1914">
            <w:pPr>
              <w:jc w:val="center"/>
            </w:pPr>
            <w:r w:rsidRPr="0047005F">
              <w:t>11 213,0</w:t>
            </w:r>
          </w:p>
        </w:tc>
        <w:tc>
          <w:tcPr>
            <w:tcW w:w="993"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1134" w:type="dxa"/>
          </w:tcPr>
          <w:p w:rsidR="009B1914" w:rsidRPr="0047005F" w:rsidRDefault="009B1914" w:rsidP="009B1914">
            <w:pPr>
              <w:jc w:val="center"/>
            </w:pPr>
            <w:r w:rsidRPr="0047005F">
              <w:t>11 213,0</w:t>
            </w:r>
          </w:p>
        </w:tc>
      </w:tr>
      <w:tr w:rsidR="001055EF" w:rsidRPr="0047005F" w:rsidTr="001055EF">
        <w:trPr>
          <w:trHeight w:val="731"/>
        </w:trPr>
        <w:tc>
          <w:tcPr>
            <w:tcW w:w="1338" w:type="dxa"/>
            <w:vMerge/>
          </w:tcPr>
          <w:p w:rsidR="001055EF" w:rsidRPr="0047005F" w:rsidRDefault="001055EF" w:rsidP="002665B1">
            <w:pPr>
              <w:rPr>
                <w:sz w:val="24"/>
                <w:szCs w:val="24"/>
              </w:rPr>
            </w:pPr>
          </w:p>
        </w:tc>
        <w:tc>
          <w:tcPr>
            <w:tcW w:w="1134" w:type="dxa"/>
            <w:vMerge/>
          </w:tcPr>
          <w:p w:rsidR="001055EF" w:rsidRPr="0047005F" w:rsidRDefault="001055EF" w:rsidP="002665B1">
            <w:pPr>
              <w:rPr>
                <w:sz w:val="24"/>
                <w:szCs w:val="24"/>
              </w:rPr>
            </w:pPr>
          </w:p>
        </w:tc>
        <w:tc>
          <w:tcPr>
            <w:tcW w:w="1134" w:type="dxa"/>
          </w:tcPr>
          <w:p w:rsidR="001055EF" w:rsidRPr="0047005F" w:rsidRDefault="001055EF" w:rsidP="002665B1">
            <w:pPr>
              <w:widowControl w:val="0"/>
              <w:autoSpaceDE w:val="0"/>
              <w:autoSpaceDN w:val="0"/>
              <w:adjustRightInd w:val="0"/>
              <w:rPr>
                <w:sz w:val="24"/>
                <w:szCs w:val="24"/>
              </w:rPr>
            </w:pPr>
            <w:r w:rsidRPr="0047005F">
              <w:rPr>
                <w:sz w:val="22"/>
                <w:szCs w:val="22"/>
              </w:rPr>
              <w:t xml:space="preserve">Средства городского бюджета </w:t>
            </w:r>
          </w:p>
        </w:tc>
        <w:tc>
          <w:tcPr>
            <w:tcW w:w="992" w:type="dxa"/>
          </w:tcPr>
          <w:p w:rsidR="001055EF" w:rsidRPr="00AF6294" w:rsidRDefault="001055EF" w:rsidP="002E2A0B">
            <w:r>
              <w:t>91 560,4</w:t>
            </w:r>
          </w:p>
        </w:tc>
        <w:tc>
          <w:tcPr>
            <w:tcW w:w="993" w:type="dxa"/>
          </w:tcPr>
          <w:p w:rsidR="001055EF" w:rsidRPr="00AF6294" w:rsidRDefault="001055EF" w:rsidP="002E2A0B">
            <w:r>
              <w:t>90 167,2</w:t>
            </w:r>
          </w:p>
        </w:tc>
        <w:tc>
          <w:tcPr>
            <w:tcW w:w="992" w:type="dxa"/>
          </w:tcPr>
          <w:p w:rsidR="001055EF" w:rsidRDefault="001055EF" w:rsidP="002E2A0B">
            <w:r>
              <w:t>91 604,4</w:t>
            </w:r>
          </w:p>
        </w:tc>
        <w:tc>
          <w:tcPr>
            <w:tcW w:w="992" w:type="dxa"/>
          </w:tcPr>
          <w:p w:rsidR="001055EF" w:rsidRPr="0047005F" w:rsidRDefault="001055EF" w:rsidP="009B1914">
            <w:pPr>
              <w:jc w:val="center"/>
            </w:pPr>
            <w:r w:rsidRPr="0047005F">
              <w:t>54 937,6</w:t>
            </w:r>
          </w:p>
        </w:tc>
        <w:tc>
          <w:tcPr>
            <w:tcW w:w="992" w:type="dxa"/>
          </w:tcPr>
          <w:p w:rsidR="001055EF" w:rsidRPr="0047005F" w:rsidRDefault="001055EF" w:rsidP="009B1914">
            <w:pPr>
              <w:jc w:val="center"/>
            </w:pPr>
            <w:r w:rsidRPr="0047005F">
              <w:t>54 937,6</w:t>
            </w:r>
          </w:p>
        </w:tc>
        <w:tc>
          <w:tcPr>
            <w:tcW w:w="1134" w:type="dxa"/>
          </w:tcPr>
          <w:p w:rsidR="001055EF" w:rsidRPr="0047005F" w:rsidRDefault="001055EF" w:rsidP="001055EF">
            <w:r>
              <w:t xml:space="preserve">383 </w:t>
            </w:r>
            <w:r w:rsidRPr="001055EF">
              <w:t>207,20</w:t>
            </w:r>
          </w:p>
        </w:tc>
      </w:tr>
      <w:tr w:rsidR="009B1914" w:rsidRPr="00963844" w:rsidTr="001055EF">
        <w:trPr>
          <w:trHeight w:val="731"/>
        </w:trPr>
        <w:tc>
          <w:tcPr>
            <w:tcW w:w="1338" w:type="dxa"/>
            <w:vMerge/>
          </w:tcPr>
          <w:p w:rsidR="009B1914" w:rsidRPr="0047005F" w:rsidRDefault="009B1914" w:rsidP="002665B1">
            <w:pPr>
              <w:rPr>
                <w:sz w:val="24"/>
                <w:szCs w:val="24"/>
              </w:rPr>
            </w:pPr>
          </w:p>
        </w:tc>
        <w:tc>
          <w:tcPr>
            <w:tcW w:w="1134" w:type="dxa"/>
            <w:vMerge/>
          </w:tcPr>
          <w:p w:rsidR="009B1914" w:rsidRPr="0047005F" w:rsidRDefault="009B1914" w:rsidP="002665B1">
            <w:pPr>
              <w:rPr>
                <w:sz w:val="24"/>
                <w:szCs w:val="24"/>
              </w:rPr>
            </w:pPr>
          </w:p>
        </w:tc>
        <w:tc>
          <w:tcPr>
            <w:tcW w:w="1134" w:type="dxa"/>
          </w:tcPr>
          <w:p w:rsidR="009B1914" w:rsidRPr="0047005F" w:rsidRDefault="009B1914" w:rsidP="002665B1">
            <w:pPr>
              <w:widowControl w:val="0"/>
              <w:autoSpaceDE w:val="0"/>
              <w:autoSpaceDN w:val="0"/>
              <w:adjustRightInd w:val="0"/>
              <w:rPr>
                <w:sz w:val="24"/>
                <w:szCs w:val="24"/>
              </w:rPr>
            </w:pPr>
            <w:r w:rsidRPr="0047005F">
              <w:rPr>
                <w:sz w:val="22"/>
                <w:szCs w:val="22"/>
              </w:rPr>
              <w:t>Внебюджетные источники</w:t>
            </w:r>
          </w:p>
        </w:tc>
        <w:tc>
          <w:tcPr>
            <w:tcW w:w="992" w:type="dxa"/>
          </w:tcPr>
          <w:p w:rsidR="009B1914" w:rsidRPr="0047005F" w:rsidRDefault="009B1914" w:rsidP="009B1914">
            <w:pPr>
              <w:jc w:val="center"/>
            </w:pPr>
            <w:r w:rsidRPr="0047005F">
              <w:t>0</w:t>
            </w:r>
          </w:p>
        </w:tc>
        <w:tc>
          <w:tcPr>
            <w:tcW w:w="993"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992" w:type="dxa"/>
          </w:tcPr>
          <w:p w:rsidR="009B1914" w:rsidRPr="0047005F" w:rsidRDefault="009B1914" w:rsidP="009B1914">
            <w:pPr>
              <w:jc w:val="center"/>
            </w:pPr>
            <w:r w:rsidRPr="0047005F">
              <w:t>0</w:t>
            </w:r>
          </w:p>
        </w:tc>
        <w:tc>
          <w:tcPr>
            <w:tcW w:w="1134" w:type="dxa"/>
          </w:tcPr>
          <w:p w:rsidR="009B1914" w:rsidRPr="0047005F" w:rsidRDefault="009B1914" w:rsidP="009B1914">
            <w:pPr>
              <w:jc w:val="center"/>
            </w:pPr>
            <w:r w:rsidRPr="0047005F">
              <w:t>0</w:t>
            </w:r>
          </w:p>
        </w:tc>
      </w:tr>
    </w:tbl>
    <w:p w:rsidR="009B1914" w:rsidRDefault="00E25C66" w:rsidP="00E25C66">
      <w:pPr>
        <w:ind w:firstLine="709"/>
        <w:jc w:val="right"/>
        <w:rPr>
          <w:sz w:val="28"/>
          <w:szCs w:val="28"/>
        </w:rPr>
      </w:pPr>
      <w:r>
        <w:rPr>
          <w:sz w:val="28"/>
          <w:szCs w:val="28"/>
        </w:rPr>
        <w:t>».</w:t>
      </w:r>
    </w:p>
    <w:p w:rsidR="002665B1" w:rsidRDefault="002665B1" w:rsidP="00E56C4D">
      <w:pPr>
        <w:ind w:firstLine="709"/>
        <w:jc w:val="both"/>
        <w:rPr>
          <w:sz w:val="28"/>
          <w:szCs w:val="28"/>
        </w:rPr>
      </w:pPr>
      <w:r>
        <w:rPr>
          <w:sz w:val="28"/>
          <w:szCs w:val="28"/>
        </w:rPr>
        <w:t>1.</w:t>
      </w:r>
      <w:r w:rsidR="006B5B0A">
        <w:rPr>
          <w:sz w:val="28"/>
          <w:szCs w:val="28"/>
        </w:rPr>
        <w:t>5</w:t>
      </w:r>
      <w:r>
        <w:rPr>
          <w:sz w:val="28"/>
          <w:szCs w:val="28"/>
        </w:rPr>
        <w:t>. Р</w:t>
      </w:r>
      <w:r w:rsidRPr="00963844">
        <w:rPr>
          <w:sz w:val="28"/>
          <w:szCs w:val="28"/>
        </w:rPr>
        <w:t xml:space="preserve">аздел 3 «Перечень мероприятий подпрограммы </w:t>
      </w:r>
      <w:r>
        <w:rPr>
          <w:sz w:val="28"/>
          <w:szCs w:val="28"/>
        </w:rPr>
        <w:t>1</w:t>
      </w:r>
      <w:r w:rsidRPr="00963844">
        <w:rPr>
          <w:sz w:val="28"/>
          <w:szCs w:val="28"/>
        </w:rPr>
        <w:t xml:space="preserve"> «</w:t>
      </w:r>
      <w:r w:rsidR="00CB627B" w:rsidRPr="00CB627B">
        <w:rPr>
          <w:sz w:val="28"/>
          <w:szCs w:val="28"/>
        </w:rPr>
        <w:t>Развитие имущественного комплекса</w:t>
      </w:r>
      <w:r w:rsidRPr="00963844">
        <w:rPr>
          <w:sz w:val="28"/>
          <w:szCs w:val="28"/>
        </w:rPr>
        <w:t xml:space="preserve">» изложить в следующей редакции согласно Приложению </w:t>
      </w:r>
      <w:r w:rsidR="004B7EEC">
        <w:rPr>
          <w:sz w:val="28"/>
          <w:szCs w:val="28"/>
        </w:rPr>
        <w:t>2</w:t>
      </w:r>
      <w:r>
        <w:rPr>
          <w:sz w:val="28"/>
          <w:szCs w:val="28"/>
        </w:rPr>
        <w:t xml:space="preserve"> </w:t>
      </w:r>
      <w:r w:rsidRPr="00963844">
        <w:rPr>
          <w:sz w:val="28"/>
          <w:szCs w:val="28"/>
        </w:rPr>
        <w:t>к настоящему постановлению;</w:t>
      </w:r>
    </w:p>
    <w:p w:rsidR="009B1914" w:rsidRDefault="005A0CFC" w:rsidP="005A0CFC">
      <w:pPr>
        <w:ind w:firstLine="709"/>
        <w:jc w:val="both"/>
        <w:rPr>
          <w:sz w:val="28"/>
          <w:szCs w:val="28"/>
        </w:rPr>
      </w:pPr>
      <w:r>
        <w:rPr>
          <w:sz w:val="28"/>
          <w:szCs w:val="28"/>
        </w:rPr>
        <w:t>1.</w:t>
      </w:r>
      <w:r w:rsidR="006B5B0A">
        <w:rPr>
          <w:sz w:val="28"/>
          <w:szCs w:val="28"/>
        </w:rPr>
        <w:t>6</w:t>
      </w:r>
      <w:r>
        <w:rPr>
          <w:sz w:val="28"/>
          <w:szCs w:val="28"/>
        </w:rPr>
        <w:t>. Р</w:t>
      </w:r>
      <w:r w:rsidRPr="00963844">
        <w:rPr>
          <w:sz w:val="28"/>
          <w:szCs w:val="28"/>
        </w:rPr>
        <w:t>аздел 4 «Обоснование финансовых ресурсов, необходимых для реализации мероприятий подпрограммы</w:t>
      </w:r>
      <w:r>
        <w:rPr>
          <w:sz w:val="28"/>
          <w:szCs w:val="28"/>
        </w:rPr>
        <w:t xml:space="preserve"> 1 «</w:t>
      </w:r>
      <w:r w:rsidR="00CB627B" w:rsidRPr="00CB627B">
        <w:rPr>
          <w:sz w:val="28"/>
          <w:szCs w:val="28"/>
        </w:rPr>
        <w:t>Развитие имущественного комплекса</w:t>
      </w:r>
      <w:r w:rsidRPr="00963844">
        <w:rPr>
          <w:sz w:val="28"/>
          <w:szCs w:val="28"/>
        </w:rPr>
        <w:t xml:space="preserve">» изложить в следующей редакции согласно Приложению </w:t>
      </w:r>
      <w:r w:rsidR="004B7EEC">
        <w:rPr>
          <w:sz w:val="28"/>
          <w:szCs w:val="28"/>
        </w:rPr>
        <w:t>3</w:t>
      </w:r>
      <w:r w:rsidRPr="00963844">
        <w:rPr>
          <w:sz w:val="28"/>
          <w:szCs w:val="28"/>
        </w:rPr>
        <w:t xml:space="preserve"> </w:t>
      </w:r>
      <w:r w:rsidR="000E5147">
        <w:rPr>
          <w:sz w:val="28"/>
          <w:szCs w:val="28"/>
        </w:rPr>
        <w:t xml:space="preserve">                          </w:t>
      </w:r>
      <w:r w:rsidRPr="00963844">
        <w:rPr>
          <w:sz w:val="28"/>
          <w:szCs w:val="28"/>
        </w:rPr>
        <w:t>к настоящему постановлению</w:t>
      </w:r>
      <w:r>
        <w:rPr>
          <w:sz w:val="28"/>
          <w:szCs w:val="28"/>
        </w:rPr>
        <w:t>;</w:t>
      </w:r>
    </w:p>
    <w:p w:rsidR="00311C6E" w:rsidRPr="00963844" w:rsidRDefault="006D0BC1" w:rsidP="00E56C4D">
      <w:pPr>
        <w:ind w:firstLine="709"/>
        <w:jc w:val="both"/>
        <w:rPr>
          <w:sz w:val="28"/>
          <w:szCs w:val="28"/>
        </w:rPr>
      </w:pPr>
      <w:r w:rsidRPr="00963844">
        <w:rPr>
          <w:sz w:val="28"/>
          <w:szCs w:val="28"/>
        </w:rPr>
        <w:t>1.</w:t>
      </w:r>
      <w:r w:rsidR="006B5B0A">
        <w:rPr>
          <w:sz w:val="28"/>
          <w:szCs w:val="28"/>
        </w:rPr>
        <w:t>7</w:t>
      </w:r>
      <w:r w:rsidRPr="00963844">
        <w:rPr>
          <w:sz w:val="28"/>
          <w:szCs w:val="28"/>
        </w:rPr>
        <w:t xml:space="preserve">. </w:t>
      </w:r>
      <w:r w:rsidR="00311C6E" w:rsidRPr="00963844">
        <w:rPr>
          <w:sz w:val="28"/>
          <w:szCs w:val="28"/>
        </w:rPr>
        <w:t>Позицию «Источники финансирования подпрограммы по годам реализации и главным распорядителям бюджетных средств, в том числе           по годам</w:t>
      </w:r>
      <w:r w:rsidR="00C460A2" w:rsidRPr="00963844">
        <w:rPr>
          <w:sz w:val="28"/>
          <w:szCs w:val="28"/>
        </w:rPr>
        <w:t>:</w:t>
      </w:r>
      <w:r w:rsidR="00311C6E" w:rsidRPr="00963844">
        <w:rPr>
          <w:sz w:val="28"/>
          <w:szCs w:val="28"/>
        </w:rPr>
        <w:t xml:space="preserve">» раздела 1 «Паспорт подпрограммы </w:t>
      </w:r>
      <w:r w:rsidR="00C460A2" w:rsidRPr="00963844">
        <w:rPr>
          <w:sz w:val="28"/>
          <w:szCs w:val="28"/>
        </w:rPr>
        <w:t>5</w:t>
      </w:r>
      <w:r w:rsidR="00311C6E" w:rsidRPr="00963844">
        <w:rPr>
          <w:sz w:val="28"/>
          <w:szCs w:val="28"/>
        </w:rPr>
        <w:t xml:space="preserve"> «</w:t>
      </w:r>
      <w:r w:rsidR="00C460A2" w:rsidRPr="00963844">
        <w:rPr>
          <w:sz w:val="28"/>
          <w:szCs w:val="28"/>
        </w:rPr>
        <w:t xml:space="preserve">Обеспечивающая </w:t>
      </w:r>
      <w:r w:rsidR="00CA2458">
        <w:rPr>
          <w:sz w:val="28"/>
          <w:szCs w:val="28"/>
        </w:rPr>
        <w:t>под</w:t>
      </w:r>
      <w:r w:rsidR="00C460A2" w:rsidRPr="00963844">
        <w:rPr>
          <w:sz w:val="28"/>
          <w:szCs w:val="28"/>
        </w:rPr>
        <w:t>программа</w:t>
      </w:r>
      <w:r w:rsidR="00E56C4D">
        <w:rPr>
          <w:sz w:val="28"/>
          <w:szCs w:val="28"/>
        </w:rPr>
        <w:t>» изложить</w:t>
      </w:r>
      <w:r w:rsidR="00311C6E" w:rsidRPr="00963844">
        <w:rPr>
          <w:sz w:val="28"/>
          <w:szCs w:val="28"/>
        </w:rPr>
        <w:t xml:space="preserve"> в следующей редакции:</w:t>
      </w:r>
    </w:p>
    <w:p w:rsidR="00311C6E" w:rsidRPr="00963844" w:rsidRDefault="00EB3678" w:rsidP="00EB3678">
      <w:pPr>
        <w:jc w:val="both"/>
        <w:rPr>
          <w:sz w:val="28"/>
          <w:szCs w:val="28"/>
        </w:rPr>
      </w:pPr>
      <w:r w:rsidRPr="0096384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134"/>
        <w:gridCol w:w="1134"/>
        <w:gridCol w:w="992"/>
        <w:gridCol w:w="993"/>
        <w:gridCol w:w="992"/>
        <w:gridCol w:w="992"/>
        <w:gridCol w:w="992"/>
        <w:gridCol w:w="1134"/>
      </w:tblGrid>
      <w:tr w:rsidR="00C460A2" w:rsidRPr="0047005F" w:rsidTr="00C460A2">
        <w:trPr>
          <w:trHeight w:val="349"/>
        </w:trPr>
        <w:tc>
          <w:tcPr>
            <w:tcW w:w="1338" w:type="dxa"/>
            <w:vMerge w:val="restart"/>
          </w:tcPr>
          <w:p w:rsidR="00C460A2" w:rsidRPr="0047005F" w:rsidRDefault="00C460A2" w:rsidP="00B10B4D">
            <w:pPr>
              <w:widowControl w:val="0"/>
              <w:autoSpaceDE w:val="0"/>
              <w:autoSpaceDN w:val="0"/>
              <w:adjustRightInd w:val="0"/>
              <w:rPr>
                <w:sz w:val="24"/>
                <w:szCs w:val="24"/>
              </w:rPr>
            </w:pPr>
            <w:r w:rsidRPr="0047005F">
              <w:rPr>
                <w:sz w:val="22"/>
                <w:szCs w:val="22"/>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C460A2" w:rsidRPr="0047005F" w:rsidRDefault="00C460A2" w:rsidP="00080AD7">
            <w:pPr>
              <w:widowControl w:val="0"/>
              <w:autoSpaceDE w:val="0"/>
              <w:autoSpaceDN w:val="0"/>
              <w:adjustRightInd w:val="0"/>
              <w:rPr>
                <w:sz w:val="22"/>
                <w:szCs w:val="22"/>
              </w:rPr>
            </w:pPr>
            <w:r w:rsidRPr="0047005F">
              <w:rPr>
                <w:sz w:val="22"/>
                <w:szCs w:val="22"/>
              </w:rPr>
              <w:t>Главный распорядитель бюджетных средств</w:t>
            </w:r>
          </w:p>
        </w:tc>
        <w:tc>
          <w:tcPr>
            <w:tcW w:w="1134" w:type="dxa"/>
            <w:vMerge w:val="restart"/>
          </w:tcPr>
          <w:p w:rsidR="00C460A2" w:rsidRPr="0047005F" w:rsidRDefault="00C460A2" w:rsidP="00080AD7">
            <w:pPr>
              <w:widowControl w:val="0"/>
              <w:autoSpaceDE w:val="0"/>
              <w:autoSpaceDN w:val="0"/>
              <w:adjustRightInd w:val="0"/>
              <w:rPr>
                <w:sz w:val="22"/>
                <w:szCs w:val="22"/>
              </w:rPr>
            </w:pPr>
            <w:r w:rsidRPr="0047005F">
              <w:rPr>
                <w:sz w:val="22"/>
                <w:szCs w:val="22"/>
              </w:rPr>
              <w:t>Источник финансирования</w:t>
            </w:r>
          </w:p>
        </w:tc>
        <w:tc>
          <w:tcPr>
            <w:tcW w:w="6095" w:type="dxa"/>
            <w:gridSpan w:val="6"/>
          </w:tcPr>
          <w:p w:rsidR="00C460A2" w:rsidRPr="0047005F" w:rsidRDefault="00C460A2" w:rsidP="00C50E88">
            <w:pPr>
              <w:widowControl w:val="0"/>
              <w:autoSpaceDE w:val="0"/>
              <w:autoSpaceDN w:val="0"/>
              <w:adjustRightInd w:val="0"/>
              <w:jc w:val="center"/>
              <w:rPr>
                <w:sz w:val="24"/>
                <w:szCs w:val="24"/>
              </w:rPr>
            </w:pPr>
            <w:r w:rsidRPr="0047005F">
              <w:rPr>
                <w:sz w:val="22"/>
                <w:szCs w:val="22"/>
              </w:rPr>
              <w:t>Расходы (тыс. рублей)</w:t>
            </w:r>
          </w:p>
        </w:tc>
      </w:tr>
      <w:tr w:rsidR="00C460A2" w:rsidRPr="0047005F" w:rsidTr="0047005F">
        <w:trPr>
          <w:trHeight w:val="229"/>
        </w:trPr>
        <w:tc>
          <w:tcPr>
            <w:tcW w:w="1338" w:type="dxa"/>
            <w:vMerge/>
          </w:tcPr>
          <w:p w:rsidR="00C460A2" w:rsidRPr="0047005F" w:rsidRDefault="00C460A2" w:rsidP="00B10B4D">
            <w:pPr>
              <w:rPr>
                <w:sz w:val="24"/>
                <w:szCs w:val="24"/>
              </w:rPr>
            </w:pPr>
          </w:p>
        </w:tc>
        <w:tc>
          <w:tcPr>
            <w:tcW w:w="1134" w:type="dxa"/>
            <w:vMerge/>
          </w:tcPr>
          <w:p w:rsidR="00C460A2" w:rsidRPr="0047005F" w:rsidRDefault="00C460A2" w:rsidP="00B10B4D">
            <w:pPr>
              <w:rPr>
                <w:sz w:val="24"/>
                <w:szCs w:val="24"/>
              </w:rPr>
            </w:pPr>
          </w:p>
        </w:tc>
        <w:tc>
          <w:tcPr>
            <w:tcW w:w="1134" w:type="dxa"/>
            <w:vMerge/>
          </w:tcPr>
          <w:p w:rsidR="00C460A2" w:rsidRPr="0047005F" w:rsidRDefault="00C460A2" w:rsidP="00B10B4D">
            <w:pPr>
              <w:rPr>
                <w:sz w:val="24"/>
                <w:szCs w:val="24"/>
              </w:rPr>
            </w:pPr>
          </w:p>
        </w:tc>
        <w:tc>
          <w:tcPr>
            <w:tcW w:w="992" w:type="dxa"/>
          </w:tcPr>
          <w:p w:rsidR="00C460A2" w:rsidRPr="0047005F" w:rsidRDefault="00C460A2" w:rsidP="00080AD7">
            <w:pPr>
              <w:widowControl w:val="0"/>
              <w:autoSpaceDE w:val="0"/>
              <w:autoSpaceDN w:val="0"/>
              <w:adjustRightInd w:val="0"/>
              <w:jc w:val="center"/>
            </w:pPr>
            <w:r w:rsidRPr="0047005F">
              <w:t xml:space="preserve">2020 </w:t>
            </w:r>
          </w:p>
          <w:p w:rsidR="00C460A2" w:rsidRPr="0047005F" w:rsidRDefault="00C460A2" w:rsidP="00080AD7">
            <w:pPr>
              <w:widowControl w:val="0"/>
              <w:autoSpaceDE w:val="0"/>
              <w:autoSpaceDN w:val="0"/>
              <w:adjustRightInd w:val="0"/>
              <w:jc w:val="center"/>
            </w:pPr>
            <w:r w:rsidRPr="0047005F">
              <w:t>год</w:t>
            </w:r>
          </w:p>
          <w:p w:rsidR="00C460A2" w:rsidRPr="0047005F" w:rsidRDefault="00C460A2" w:rsidP="00080AD7">
            <w:pPr>
              <w:widowControl w:val="0"/>
              <w:autoSpaceDE w:val="0"/>
              <w:autoSpaceDN w:val="0"/>
              <w:adjustRightInd w:val="0"/>
              <w:jc w:val="center"/>
            </w:pPr>
          </w:p>
        </w:tc>
        <w:tc>
          <w:tcPr>
            <w:tcW w:w="993" w:type="dxa"/>
          </w:tcPr>
          <w:p w:rsidR="0047005F" w:rsidRPr="0047005F" w:rsidRDefault="00C460A2" w:rsidP="00080AD7">
            <w:pPr>
              <w:widowControl w:val="0"/>
              <w:autoSpaceDE w:val="0"/>
              <w:autoSpaceDN w:val="0"/>
              <w:adjustRightInd w:val="0"/>
              <w:jc w:val="center"/>
            </w:pPr>
            <w:r w:rsidRPr="0047005F">
              <w:t xml:space="preserve">2021 </w:t>
            </w:r>
          </w:p>
          <w:p w:rsidR="00C460A2" w:rsidRPr="0047005F" w:rsidRDefault="00C460A2" w:rsidP="00080AD7">
            <w:pPr>
              <w:widowControl w:val="0"/>
              <w:autoSpaceDE w:val="0"/>
              <w:autoSpaceDN w:val="0"/>
              <w:adjustRightInd w:val="0"/>
              <w:jc w:val="center"/>
            </w:pPr>
            <w:r w:rsidRPr="0047005F">
              <w:t>год</w:t>
            </w:r>
          </w:p>
        </w:tc>
        <w:tc>
          <w:tcPr>
            <w:tcW w:w="992" w:type="dxa"/>
          </w:tcPr>
          <w:p w:rsidR="00C460A2" w:rsidRPr="0047005F" w:rsidRDefault="00C460A2" w:rsidP="00080AD7">
            <w:pPr>
              <w:widowControl w:val="0"/>
              <w:autoSpaceDE w:val="0"/>
              <w:autoSpaceDN w:val="0"/>
              <w:adjustRightInd w:val="0"/>
              <w:jc w:val="center"/>
            </w:pPr>
            <w:r w:rsidRPr="0047005F">
              <w:t xml:space="preserve">2022 </w:t>
            </w:r>
          </w:p>
          <w:p w:rsidR="00C460A2" w:rsidRPr="0047005F" w:rsidRDefault="00C460A2" w:rsidP="00080AD7">
            <w:pPr>
              <w:widowControl w:val="0"/>
              <w:autoSpaceDE w:val="0"/>
              <w:autoSpaceDN w:val="0"/>
              <w:adjustRightInd w:val="0"/>
              <w:jc w:val="center"/>
            </w:pPr>
            <w:r w:rsidRPr="0047005F">
              <w:t>год</w:t>
            </w:r>
          </w:p>
        </w:tc>
        <w:tc>
          <w:tcPr>
            <w:tcW w:w="992" w:type="dxa"/>
          </w:tcPr>
          <w:p w:rsidR="0047005F" w:rsidRPr="0047005F" w:rsidRDefault="00C460A2" w:rsidP="00080AD7">
            <w:pPr>
              <w:widowControl w:val="0"/>
              <w:autoSpaceDE w:val="0"/>
              <w:autoSpaceDN w:val="0"/>
              <w:adjustRightInd w:val="0"/>
              <w:jc w:val="center"/>
            </w:pPr>
            <w:r w:rsidRPr="0047005F">
              <w:t xml:space="preserve">2023 </w:t>
            </w:r>
          </w:p>
          <w:p w:rsidR="00C460A2" w:rsidRPr="0047005F" w:rsidRDefault="00C460A2" w:rsidP="00080AD7">
            <w:pPr>
              <w:widowControl w:val="0"/>
              <w:autoSpaceDE w:val="0"/>
              <w:autoSpaceDN w:val="0"/>
              <w:adjustRightInd w:val="0"/>
              <w:jc w:val="center"/>
            </w:pPr>
            <w:r w:rsidRPr="0047005F">
              <w:t>год</w:t>
            </w:r>
          </w:p>
        </w:tc>
        <w:tc>
          <w:tcPr>
            <w:tcW w:w="992" w:type="dxa"/>
          </w:tcPr>
          <w:p w:rsidR="00C460A2" w:rsidRPr="0047005F" w:rsidRDefault="00C460A2" w:rsidP="00080AD7">
            <w:pPr>
              <w:widowControl w:val="0"/>
              <w:autoSpaceDE w:val="0"/>
              <w:autoSpaceDN w:val="0"/>
              <w:adjustRightInd w:val="0"/>
              <w:jc w:val="center"/>
            </w:pPr>
            <w:r w:rsidRPr="0047005F">
              <w:t xml:space="preserve">2024 </w:t>
            </w:r>
          </w:p>
          <w:p w:rsidR="00C460A2" w:rsidRPr="0047005F" w:rsidRDefault="00C460A2" w:rsidP="00080AD7">
            <w:pPr>
              <w:widowControl w:val="0"/>
              <w:autoSpaceDE w:val="0"/>
              <w:autoSpaceDN w:val="0"/>
              <w:adjustRightInd w:val="0"/>
              <w:jc w:val="center"/>
            </w:pPr>
            <w:r w:rsidRPr="0047005F">
              <w:t>год</w:t>
            </w:r>
          </w:p>
        </w:tc>
        <w:tc>
          <w:tcPr>
            <w:tcW w:w="1134" w:type="dxa"/>
          </w:tcPr>
          <w:p w:rsidR="00C460A2" w:rsidRPr="0047005F" w:rsidRDefault="00C460A2" w:rsidP="00080AD7">
            <w:pPr>
              <w:widowControl w:val="0"/>
              <w:autoSpaceDE w:val="0"/>
              <w:autoSpaceDN w:val="0"/>
              <w:adjustRightInd w:val="0"/>
              <w:jc w:val="center"/>
            </w:pPr>
            <w:r w:rsidRPr="0047005F">
              <w:t>Итого</w:t>
            </w:r>
          </w:p>
        </w:tc>
      </w:tr>
      <w:tr w:rsidR="001055EF" w:rsidRPr="0047005F" w:rsidTr="0047005F">
        <w:trPr>
          <w:trHeight w:val="435"/>
        </w:trPr>
        <w:tc>
          <w:tcPr>
            <w:tcW w:w="1338" w:type="dxa"/>
            <w:vMerge/>
          </w:tcPr>
          <w:p w:rsidR="001055EF" w:rsidRPr="0047005F" w:rsidRDefault="001055EF" w:rsidP="00B10B4D">
            <w:pPr>
              <w:rPr>
                <w:sz w:val="24"/>
                <w:szCs w:val="24"/>
              </w:rPr>
            </w:pPr>
          </w:p>
        </w:tc>
        <w:tc>
          <w:tcPr>
            <w:tcW w:w="1134" w:type="dxa"/>
            <w:vMerge w:val="restart"/>
          </w:tcPr>
          <w:p w:rsidR="001055EF" w:rsidRPr="0047005F" w:rsidRDefault="001055EF" w:rsidP="00080AD7">
            <w:pPr>
              <w:widowControl w:val="0"/>
              <w:autoSpaceDE w:val="0"/>
              <w:autoSpaceDN w:val="0"/>
              <w:adjustRightInd w:val="0"/>
              <w:rPr>
                <w:sz w:val="22"/>
                <w:szCs w:val="22"/>
              </w:rPr>
            </w:pPr>
            <w:r w:rsidRPr="0047005F">
              <w:rPr>
                <w:sz w:val="22"/>
                <w:szCs w:val="22"/>
              </w:rPr>
              <w:t xml:space="preserve">Администрация городского округа Серпухов, КУИ городского округа Серпухов </w:t>
            </w:r>
          </w:p>
        </w:tc>
        <w:tc>
          <w:tcPr>
            <w:tcW w:w="1134" w:type="dxa"/>
          </w:tcPr>
          <w:p w:rsidR="001055EF" w:rsidRPr="0047005F" w:rsidRDefault="001055EF" w:rsidP="00080AD7">
            <w:pPr>
              <w:widowControl w:val="0"/>
              <w:autoSpaceDE w:val="0"/>
              <w:autoSpaceDN w:val="0"/>
              <w:adjustRightInd w:val="0"/>
              <w:rPr>
                <w:sz w:val="22"/>
                <w:szCs w:val="22"/>
              </w:rPr>
            </w:pPr>
            <w:r w:rsidRPr="0047005F">
              <w:rPr>
                <w:sz w:val="22"/>
                <w:szCs w:val="22"/>
              </w:rPr>
              <w:t>Всего:</w:t>
            </w:r>
          </w:p>
          <w:p w:rsidR="001055EF" w:rsidRPr="0047005F" w:rsidRDefault="001055EF" w:rsidP="00080AD7">
            <w:pPr>
              <w:widowControl w:val="0"/>
              <w:autoSpaceDE w:val="0"/>
              <w:autoSpaceDN w:val="0"/>
              <w:adjustRightInd w:val="0"/>
              <w:rPr>
                <w:sz w:val="22"/>
                <w:szCs w:val="22"/>
              </w:rPr>
            </w:pPr>
            <w:r w:rsidRPr="0047005F">
              <w:rPr>
                <w:sz w:val="22"/>
                <w:szCs w:val="22"/>
              </w:rPr>
              <w:t>в том числе:</w:t>
            </w:r>
          </w:p>
        </w:tc>
        <w:tc>
          <w:tcPr>
            <w:tcW w:w="992" w:type="dxa"/>
          </w:tcPr>
          <w:p w:rsidR="001055EF" w:rsidRPr="00392680" w:rsidRDefault="001055EF" w:rsidP="002E2A0B">
            <w:r>
              <w:t>419 240,7</w:t>
            </w:r>
          </w:p>
        </w:tc>
        <w:tc>
          <w:tcPr>
            <w:tcW w:w="993" w:type="dxa"/>
          </w:tcPr>
          <w:p w:rsidR="001055EF" w:rsidRPr="00392680" w:rsidRDefault="001055EF" w:rsidP="002E2A0B">
            <w:r>
              <w:t>398 410,3</w:t>
            </w:r>
          </w:p>
        </w:tc>
        <w:tc>
          <w:tcPr>
            <w:tcW w:w="992" w:type="dxa"/>
          </w:tcPr>
          <w:p w:rsidR="001055EF" w:rsidRPr="00392680" w:rsidRDefault="001055EF" w:rsidP="002E2A0B">
            <w:r>
              <w:t>417 761,7</w:t>
            </w:r>
          </w:p>
        </w:tc>
        <w:tc>
          <w:tcPr>
            <w:tcW w:w="992" w:type="dxa"/>
          </w:tcPr>
          <w:p w:rsidR="001055EF" w:rsidRPr="00392680" w:rsidRDefault="001055EF" w:rsidP="002E2A0B">
            <w:r>
              <w:t>413 147,3</w:t>
            </w:r>
          </w:p>
        </w:tc>
        <w:tc>
          <w:tcPr>
            <w:tcW w:w="992" w:type="dxa"/>
          </w:tcPr>
          <w:p w:rsidR="001055EF" w:rsidRDefault="001055EF" w:rsidP="002E2A0B">
            <w:r>
              <w:t>413 147,3</w:t>
            </w:r>
          </w:p>
        </w:tc>
        <w:tc>
          <w:tcPr>
            <w:tcW w:w="1134" w:type="dxa"/>
          </w:tcPr>
          <w:p w:rsidR="001055EF" w:rsidRPr="00392680" w:rsidRDefault="00C433CB" w:rsidP="002E2A0B">
            <w:r>
              <w:t>2 061 707,3</w:t>
            </w:r>
          </w:p>
        </w:tc>
      </w:tr>
      <w:tr w:rsidR="00C460A2" w:rsidRPr="0047005F" w:rsidTr="0047005F">
        <w:trPr>
          <w:trHeight w:val="461"/>
        </w:trPr>
        <w:tc>
          <w:tcPr>
            <w:tcW w:w="1338" w:type="dxa"/>
            <w:vMerge/>
          </w:tcPr>
          <w:p w:rsidR="00C460A2" w:rsidRPr="0047005F" w:rsidRDefault="00C460A2" w:rsidP="00B10B4D">
            <w:pPr>
              <w:rPr>
                <w:sz w:val="24"/>
                <w:szCs w:val="24"/>
              </w:rPr>
            </w:pPr>
          </w:p>
        </w:tc>
        <w:tc>
          <w:tcPr>
            <w:tcW w:w="1134" w:type="dxa"/>
            <w:vMerge/>
          </w:tcPr>
          <w:p w:rsidR="00C460A2" w:rsidRPr="0047005F" w:rsidRDefault="00C460A2" w:rsidP="00B10B4D">
            <w:pPr>
              <w:rPr>
                <w:sz w:val="24"/>
                <w:szCs w:val="24"/>
              </w:rPr>
            </w:pPr>
          </w:p>
        </w:tc>
        <w:tc>
          <w:tcPr>
            <w:tcW w:w="1134" w:type="dxa"/>
          </w:tcPr>
          <w:p w:rsidR="00C460A2" w:rsidRPr="0047005F" w:rsidRDefault="00C460A2" w:rsidP="00B10B4D">
            <w:pPr>
              <w:widowControl w:val="0"/>
              <w:autoSpaceDE w:val="0"/>
              <w:autoSpaceDN w:val="0"/>
              <w:adjustRightInd w:val="0"/>
              <w:rPr>
                <w:sz w:val="24"/>
                <w:szCs w:val="24"/>
              </w:rPr>
            </w:pPr>
            <w:r w:rsidRPr="0047005F">
              <w:rPr>
                <w:sz w:val="22"/>
                <w:szCs w:val="22"/>
              </w:rPr>
              <w:t>Средства федерального бюджета</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3"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1134" w:type="dxa"/>
          </w:tcPr>
          <w:p w:rsidR="00C460A2" w:rsidRPr="0047005F" w:rsidRDefault="00C460A2" w:rsidP="00080AD7">
            <w:pPr>
              <w:widowControl w:val="0"/>
              <w:autoSpaceDE w:val="0"/>
              <w:autoSpaceDN w:val="0"/>
              <w:adjustRightInd w:val="0"/>
              <w:jc w:val="center"/>
            </w:pPr>
            <w:r w:rsidRPr="0047005F">
              <w:t>0,0</w:t>
            </w:r>
          </w:p>
        </w:tc>
      </w:tr>
      <w:tr w:rsidR="00C460A2" w:rsidRPr="0047005F" w:rsidTr="0047005F">
        <w:trPr>
          <w:trHeight w:val="461"/>
        </w:trPr>
        <w:tc>
          <w:tcPr>
            <w:tcW w:w="1338" w:type="dxa"/>
            <w:vMerge/>
          </w:tcPr>
          <w:p w:rsidR="00C460A2" w:rsidRPr="0047005F" w:rsidRDefault="00C460A2" w:rsidP="00B10B4D">
            <w:pPr>
              <w:rPr>
                <w:sz w:val="24"/>
                <w:szCs w:val="24"/>
              </w:rPr>
            </w:pPr>
          </w:p>
        </w:tc>
        <w:tc>
          <w:tcPr>
            <w:tcW w:w="1134" w:type="dxa"/>
            <w:vMerge/>
          </w:tcPr>
          <w:p w:rsidR="00C460A2" w:rsidRPr="0047005F" w:rsidRDefault="00C460A2" w:rsidP="00B10B4D">
            <w:pPr>
              <w:rPr>
                <w:sz w:val="24"/>
                <w:szCs w:val="24"/>
              </w:rPr>
            </w:pPr>
          </w:p>
        </w:tc>
        <w:tc>
          <w:tcPr>
            <w:tcW w:w="1134" w:type="dxa"/>
          </w:tcPr>
          <w:p w:rsidR="00C460A2" w:rsidRPr="0047005F" w:rsidRDefault="00C460A2" w:rsidP="00B10B4D">
            <w:pPr>
              <w:widowControl w:val="0"/>
              <w:autoSpaceDE w:val="0"/>
              <w:autoSpaceDN w:val="0"/>
              <w:adjustRightInd w:val="0"/>
              <w:rPr>
                <w:sz w:val="24"/>
                <w:szCs w:val="24"/>
              </w:rPr>
            </w:pPr>
            <w:r w:rsidRPr="0047005F">
              <w:rPr>
                <w:sz w:val="22"/>
                <w:szCs w:val="22"/>
              </w:rPr>
              <w:t>Средства бюджета Московской области</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3"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1134" w:type="dxa"/>
          </w:tcPr>
          <w:p w:rsidR="00C460A2" w:rsidRPr="0047005F" w:rsidRDefault="00C460A2" w:rsidP="00080AD7">
            <w:pPr>
              <w:widowControl w:val="0"/>
              <w:autoSpaceDE w:val="0"/>
              <w:autoSpaceDN w:val="0"/>
              <w:adjustRightInd w:val="0"/>
              <w:jc w:val="center"/>
            </w:pPr>
            <w:r w:rsidRPr="0047005F">
              <w:t>0,0</w:t>
            </w:r>
          </w:p>
        </w:tc>
      </w:tr>
      <w:tr w:rsidR="001055EF" w:rsidRPr="0047005F" w:rsidTr="0047005F">
        <w:trPr>
          <w:trHeight w:val="731"/>
        </w:trPr>
        <w:tc>
          <w:tcPr>
            <w:tcW w:w="1338" w:type="dxa"/>
            <w:vMerge/>
          </w:tcPr>
          <w:p w:rsidR="001055EF" w:rsidRPr="0047005F" w:rsidRDefault="001055EF" w:rsidP="00B10B4D">
            <w:pPr>
              <w:rPr>
                <w:sz w:val="24"/>
                <w:szCs w:val="24"/>
              </w:rPr>
            </w:pPr>
          </w:p>
        </w:tc>
        <w:tc>
          <w:tcPr>
            <w:tcW w:w="1134" w:type="dxa"/>
            <w:vMerge/>
          </w:tcPr>
          <w:p w:rsidR="001055EF" w:rsidRPr="0047005F" w:rsidRDefault="001055EF" w:rsidP="00B10B4D">
            <w:pPr>
              <w:rPr>
                <w:sz w:val="24"/>
                <w:szCs w:val="24"/>
              </w:rPr>
            </w:pPr>
          </w:p>
        </w:tc>
        <w:tc>
          <w:tcPr>
            <w:tcW w:w="1134" w:type="dxa"/>
          </w:tcPr>
          <w:p w:rsidR="001055EF" w:rsidRPr="0047005F" w:rsidRDefault="001055EF" w:rsidP="00AC08E7">
            <w:pPr>
              <w:widowControl w:val="0"/>
              <w:autoSpaceDE w:val="0"/>
              <w:autoSpaceDN w:val="0"/>
              <w:adjustRightInd w:val="0"/>
              <w:rPr>
                <w:sz w:val="24"/>
                <w:szCs w:val="24"/>
              </w:rPr>
            </w:pPr>
            <w:r w:rsidRPr="0047005F">
              <w:rPr>
                <w:sz w:val="22"/>
                <w:szCs w:val="22"/>
              </w:rPr>
              <w:t xml:space="preserve">Средства городского бюджета </w:t>
            </w:r>
          </w:p>
        </w:tc>
        <w:tc>
          <w:tcPr>
            <w:tcW w:w="992" w:type="dxa"/>
          </w:tcPr>
          <w:p w:rsidR="001055EF" w:rsidRPr="007849F9" w:rsidRDefault="001055EF" w:rsidP="002E2A0B">
            <w:r>
              <w:t>419 240,7</w:t>
            </w:r>
          </w:p>
        </w:tc>
        <w:tc>
          <w:tcPr>
            <w:tcW w:w="993" w:type="dxa"/>
          </w:tcPr>
          <w:p w:rsidR="001055EF" w:rsidRPr="007849F9" w:rsidRDefault="001055EF" w:rsidP="002E2A0B">
            <w:r>
              <w:t>398 410,</w:t>
            </w:r>
          </w:p>
        </w:tc>
        <w:tc>
          <w:tcPr>
            <w:tcW w:w="992" w:type="dxa"/>
          </w:tcPr>
          <w:p w:rsidR="001055EF" w:rsidRPr="007849F9" w:rsidRDefault="001055EF" w:rsidP="002E2A0B">
            <w:r>
              <w:t>417 761,7</w:t>
            </w:r>
          </w:p>
        </w:tc>
        <w:tc>
          <w:tcPr>
            <w:tcW w:w="992" w:type="dxa"/>
          </w:tcPr>
          <w:p w:rsidR="001055EF" w:rsidRPr="007849F9" w:rsidRDefault="001055EF" w:rsidP="002E2A0B">
            <w:r>
              <w:t>413 147,3</w:t>
            </w:r>
          </w:p>
        </w:tc>
        <w:tc>
          <w:tcPr>
            <w:tcW w:w="992" w:type="dxa"/>
          </w:tcPr>
          <w:p w:rsidR="001055EF" w:rsidRDefault="001055EF" w:rsidP="002E2A0B">
            <w:r>
              <w:t>413 147,3</w:t>
            </w:r>
          </w:p>
        </w:tc>
        <w:tc>
          <w:tcPr>
            <w:tcW w:w="1134" w:type="dxa"/>
          </w:tcPr>
          <w:p w:rsidR="001055EF" w:rsidRPr="007849F9" w:rsidRDefault="00C433CB" w:rsidP="002E2A0B">
            <w:r>
              <w:t>2 061 707,3</w:t>
            </w:r>
          </w:p>
        </w:tc>
      </w:tr>
      <w:tr w:rsidR="00C460A2" w:rsidRPr="00963844" w:rsidTr="0047005F">
        <w:trPr>
          <w:trHeight w:val="731"/>
        </w:trPr>
        <w:tc>
          <w:tcPr>
            <w:tcW w:w="1338" w:type="dxa"/>
            <w:vMerge/>
          </w:tcPr>
          <w:p w:rsidR="00C460A2" w:rsidRPr="0047005F" w:rsidRDefault="00C460A2" w:rsidP="00B10B4D">
            <w:pPr>
              <w:rPr>
                <w:sz w:val="24"/>
                <w:szCs w:val="24"/>
              </w:rPr>
            </w:pPr>
          </w:p>
        </w:tc>
        <w:tc>
          <w:tcPr>
            <w:tcW w:w="1134" w:type="dxa"/>
            <w:vMerge/>
          </w:tcPr>
          <w:p w:rsidR="00C460A2" w:rsidRPr="0047005F" w:rsidRDefault="00C460A2" w:rsidP="00B10B4D">
            <w:pPr>
              <w:rPr>
                <w:sz w:val="24"/>
                <w:szCs w:val="24"/>
              </w:rPr>
            </w:pPr>
          </w:p>
        </w:tc>
        <w:tc>
          <w:tcPr>
            <w:tcW w:w="1134" w:type="dxa"/>
          </w:tcPr>
          <w:p w:rsidR="00C460A2" w:rsidRPr="0047005F" w:rsidRDefault="00C460A2" w:rsidP="00B10B4D">
            <w:pPr>
              <w:widowControl w:val="0"/>
              <w:autoSpaceDE w:val="0"/>
              <w:autoSpaceDN w:val="0"/>
              <w:adjustRightInd w:val="0"/>
              <w:rPr>
                <w:sz w:val="24"/>
                <w:szCs w:val="24"/>
              </w:rPr>
            </w:pPr>
            <w:r w:rsidRPr="0047005F">
              <w:rPr>
                <w:sz w:val="22"/>
                <w:szCs w:val="22"/>
              </w:rPr>
              <w:t>Внебюджетные источники</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3"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992" w:type="dxa"/>
          </w:tcPr>
          <w:p w:rsidR="00C460A2" w:rsidRPr="0047005F" w:rsidRDefault="00C460A2" w:rsidP="00080AD7">
            <w:pPr>
              <w:widowControl w:val="0"/>
              <w:autoSpaceDE w:val="0"/>
              <w:autoSpaceDN w:val="0"/>
              <w:adjustRightInd w:val="0"/>
              <w:jc w:val="center"/>
            </w:pPr>
            <w:r w:rsidRPr="0047005F">
              <w:t>0,0</w:t>
            </w:r>
          </w:p>
        </w:tc>
        <w:tc>
          <w:tcPr>
            <w:tcW w:w="1134" w:type="dxa"/>
          </w:tcPr>
          <w:p w:rsidR="00C460A2" w:rsidRPr="0047005F" w:rsidRDefault="00C460A2" w:rsidP="00080AD7">
            <w:pPr>
              <w:widowControl w:val="0"/>
              <w:autoSpaceDE w:val="0"/>
              <w:autoSpaceDN w:val="0"/>
              <w:adjustRightInd w:val="0"/>
              <w:jc w:val="center"/>
            </w:pPr>
            <w:r w:rsidRPr="0047005F">
              <w:t>0,0</w:t>
            </w:r>
          </w:p>
        </w:tc>
      </w:tr>
    </w:tbl>
    <w:p w:rsidR="00311C6E" w:rsidRPr="00963844" w:rsidRDefault="00EB3678" w:rsidP="00EB3678">
      <w:pPr>
        <w:pStyle w:val="a8"/>
        <w:spacing w:before="0" w:beforeAutospacing="0" w:after="0"/>
        <w:ind w:firstLine="709"/>
        <w:jc w:val="right"/>
        <w:rPr>
          <w:sz w:val="28"/>
          <w:szCs w:val="28"/>
        </w:rPr>
      </w:pPr>
      <w:r w:rsidRPr="00963844">
        <w:rPr>
          <w:sz w:val="28"/>
          <w:szCs w:val="28"/>
        </w:rPr>
        <w:t>».</w:t>
      </w:r>
    </w:p>
    <w:p w:rsidR="00A50397" w:rsidRPr="00963844" w:rsidRDefault="00A50397" w:rsidP="00A16E1D">
      <w:pPr>
        <w:ind w:firstLine="709"/>
        <w:jc w:val="both"/>
        <w:rPr>
          <w:sz w:val="28"/>
          <w:szCs w:val="28"/>
        </w:rPr>
      </w:pPr>
      <w:r w:rsidRPr="00963844">
        <w:rPr>
          <w:sz w:val="28"/>
          <w:szCs w:val="28"/>
        </w:rPr>
        <w:t>1.</w:t>
      </w:r>
      <w:r w:rsidR="006B5B0A">
        <w:rPr>
          <w:sz w:val="28"/>
          <w:szCs w:val="28"/>
        </w:rPr>
        <w:t>8</w:t>
      </w:r>
      <w:r w:rsidR="00001C08">
        <w:rPr>
          <w:sz w:val="28"/>
          <w:szCs w:val="28"/>
        </w:rPr>
        <w:t>. Р</w:t>
      </w:r>
      <w:r w:rsidRPr="00963844">
        <w:rPr>
          <w:sz w:val="28"/>
          <w:szCs w:val="28"/>
        </w:rPr>
        <w:t xml:space="preserve">аздел </w:t>
      </w:r>
      <w:r w:rsidR="00080AD7" w:rsidRPr="00963844">
        <w:rPr>
          <w:sz w:val="28"/>
          <w:szCs w:val="28"/>
        </w:rPr>
        <w:t>3</w:t>
      </w:r>
      <w:r w:rsidRPr="00963844">
        <w:rPr>
          <w:sz w:val="28"/>
          <w:szCs w:val="28"/>
        </w:rPr>
        <w:t xml:space="preserve"> «</w:t>
      </w:r>
      <w:r w:rsidR="00080AD7" w:rsidRPr="00963844">
        <w:rPr>
          <w:sz w:val="28"/>
          <w:szCs w:val="28"/>
        </w:rPr>
        <w:t xml:space="preserve">Перечень мероприятий подпрограммы 5 «Обеспечивающая подпрограмма» </w:t>
      </w:r>
      <w:r w:rsidRPr="00963844">
        <w:rPr>
          <w:sz w:val="28"/>
          <w:szCs w:val="28"/>
        </w:rPr>
        <w:t>изложить в следующей редакции</w:t>
      </w:r>
      <w:r w:rsidR="002F5DFC" w:rsidRPr="00963844">
        <w:rPr>
          <w:sz w:val="28"/>
          <w:szCs w:val="28"/>
        </w:rPr>
        <w:t xml:space="preserve"> </w:t>
      </w:r>
      <w:r w:rsidRPr="00963844">
        <w:rPr>
          <w:sz w:val="28"/>
          <w:szCs w:val="28"/>
        </w:rPr>
        <w:t xml:space="preserve">согласно Приложению </w:t>
      </w:r>
      <w:r w:rsidR="004B7EEC">
        <w:rPr>
          <w:sz w:val="28"/>
          <w:szCs w:val="28"/>
        </w:rPr>
        <w:t>4</w:t>
      </w:r>
      <w:r w:rsidR="00E56C4D">
        <w:rPr>
          <w:sz w:val="28"/>
          <w:szCs w:val="28"/>
        </w:rPr>
        <w:t xml:space="preserve">          </w:t>
      </w:r>
      <w:r w:rsidRPr="00963844">
        <w:rPr>
          <w:sz w:val="28"/>
          <w:szCs w:val="28"/>
        </w:rPr>
        <w:t xml:space="preserve"> к настоящему постановлению;</w:t>
      </w:r>
    </w:p>
    <w:p w:rsidR="004F7F4F" w:rsidRPr="00963844" w:rsidRDefault="00A50397" w:rsidP="00A16E1D">
      <w:pPr>
        <w:widowControl w:val="0"/>
        <w:ind w:firstLine="709"/>
        <w:jc w:val="both"/>
        <w:rPr>
          <w:sz w:val="28"/>
          <w:szCs w:val="28"/>
        </w:rPr>
      </w:pPr>
      <w:r w:rsidRPr="00963844">
        <w:rPr>
          <w:sz w:val="28"/>
          <w:szCs w:val="28"/>
        </w:rPr>
        <w:t>1.</w:t>
      </w:r>
      <w:r w:rsidR="006B5B0A">
        <w:rPr>
          <w:sz w:val="28"/>
          <w:szCs w:val="28"/>
        </w:rPr>
        <w:t>9</w:t>
      </w:r>
      <w:r w:rsidRPr="00963844">
        <w:rPr>
          <w:sz w:val="28"/>
          <w:szCs w:val="28"/>
        </w:rPr>
        <w:t xml:space="preserve">. </w:t>
      </w:r>
      <w:r w:rsidR="00001C08">
        <w:rPr>
          <w:sz w:val="28"/>
          <w:szCs w:val="28"/>
        </w:rPr>
        <w:t>Р</w:t>
      </w:r>
      <w:r w:rsidR="004F7F4F" w:rsidRPr="00963844">
        <w:rPr>
          <w:sz w:val="28"/>
          <w:szCs w:val="28"/>
        </w:rPr>
        <w:t>аздел 4 «Обоснование финансовых ресурсов, необходимых для реализации мероприятий подпрограммы</w:t>
      </w:r>
      <w:r w:rsidR="00001C08">
        <w:rPr>
          <w:sz w:val="28"/>
          <w:szCs w:val="28"/>
        </w:rPr>
        <w:t xml:space="preserve"> 5 «Обеспечивающая подпрограмма</w:t>
      </w:r>
      <w:r w:rsidR="004F7F4F" w:rsidRPr="00963844">
        <w:rPr>
          <w:sz w:val="28"/>
          <w:szCs w:val="28"/>
        </w:rPr>
        <w:t xml:space="preserve">» изложить в следующей редакции согласно Приложению </w:t>
      </w:r>
      <w:r w:rsidR="004B7EEC">
        <w:rPr>
          <w:sz w:val="28"/>
          <w:szCs w:val="28"/>
        </w:rPr>
        <w:t>5</w:t>
      </w:r>
      <w:r w:rsidR="004F7F4F" w:rsidRPr="00963844">
        <w:rPr>
          <w:sz w:val="28"/>
          <w:szCs w:val="28"/>
        </w:rPr>
        <w:t xml:space="preserve"> к настоящему постановлению</w:t>
      </w:r>
      <w:r w:rsidR="006C3587" w:rsidRPr="00963844">
        <w:rPr>
          <w:sz w:val="28"/>
          <w:szCs w:val="28"/>
        </w:rPr>
        <w:t>.</w:t>
      </w:r>
    </w:p>
    <w:p w:rsidR="006C3587" w:rsidRPr="00963844" w:rsidRDefault="006C3587" w:rsidP="00A16E1D">
      <w:pPr>
        <w:tabs>
          <w:tab w:val="left" w:pos="0"/>
        </w:tabs>
        <w:ind w:firstLine="709"/>
        <w:jc w:val="both"/>
        <w:rPr>
          <w:sz w:val="28"/>
          <w:szCs w:val="28"/>
        </w:rPr>
      </w:pPr>
      <w:r w:rsidRPr="00963844">
        <w:rPr>
          <w:sz w:val="28"/>
          <w:szCs w:val="28"/>
        </w:rPr>
        <w:t>2. Заместителю главы администрации Шашковой О.И. опубликовать (обнародовать) настоящее постановление.</w:t>
      </w:r>
    </w:p>
    <w:p w:rsidR="006C3587" w:rsidRPr="00963844" w:rsidRDefault="006C3587" w:rsidP="00A16E1D">
      <w:pPr>
        <w:ind w:firstLine="709"/>
        <w:jc w:val="both"/>
        <w:rPr>
          <w:sz w:val="28"/>
          <w:szCs w:val="28"/>
        </w:rPr>
      </w:pPr>
      <w:r w:rsidRPr="00963844">
        <w:rPr>
          <w:sz w:val="28"/>
          <w:szCs w:val="28"/>
        </w:rPr>
        <w:t>3. Контроль за выполнением настоящего постановления возложить             на первого заместителя главы администрации С.Г. Мужальских.</w:t>
      </w:r>
    </w:p>
    <w:p w:rsidR="006C3587" w:rsidRPr="00963844" w:rsidRDefault="006C3587" w:rsidP="006C3587">
      <w:pPr>
        <w:jc w:val="both"/>
        <w:rPr>
          <w:sz w:val="28"/>
          <w:szCs w:val="28"/>
        </w:rPr>
      </w:pPr>
    </w:p>
    <w:p w:rsidR="006C3587" w:rsidRPr="00963844" w:rsidRDefault="006C3587" w:rsidP="006C3587">
      <w:pPr>
        <w:jc w:val="both"/>
        <w:rPr>
          <w:sz w:val="28"/>
          <w:szCs w:val="28"/>
        </w:rPr>
      </w:pPr>
    </w:p>
    <w:p w:rsidR="006C3587" w:rsidRPr="00963844" w:rsidRDefault="006C3587" w:rsidP="006C3587">
      <w:pPr>
        <w:ind w:firstLine="567"/>
        <w:jc w:val="both"/>
        <w:rPr>
          <w:sz w:val="28"/>
          <w:szCs w:val="28"/>
        </w:rPr>
      </w:pPr>
    </w:p>
    <w:p w:rsidR="006C3587" w:rsidRPr="00963844" w:rsidRDefault="006C3587" w:rsidP="006C3587">
      <w:pPr>
        <w:jc w:val="both"/>
        <w:rPr>
          <w:sz w:val="28"/>
          <w:szCs w:val="28"/>
        </w:rPr>
      </w:pPr>
      <w:r w:rsidRPr="00963844">
        <w:rPr>
          <w:sz w:val="28"/>
          <w:szCs w:val="28"/>
        </w:rPr>
        <w:t xml:space="preserve">Глава городского округа                                                </w:t>
      </w:r>
      <w:r w:rsidR="001A5FD6">
        <w:rPr>
          <w:sz w:val="28"/>
          <w:szCs w:val="28"/>
        </w:rPr>
        <w:t xml:space="preserve">   </w:t>
      </w:r>
      <w:r w:rsidRPr="00963844">
        <w:rPr>
          <w:sz w:val="28"/>
          <w:szCs w:val="28"/>
        </w:rPr>
        <w:t xml:space="preserve">                  Ю.О. Купецкая</w:t>
      </w:r>
    </w:p>
    <w:p w:rsidR="00D074F5" w:rsidRDefault="00D074F5" w:rsidP="0024291F">
      <w:pPr>
        <w:rPr>
          <w:sz w:val="28"/>
          <w:szCs w:val="28"/>
        </w:rPr>
      </w:pPr>
    </w:p>
    <w:p w:rsidR="006B32D9" w:rsidRDefault="006B32D9" w:rsidP="0024291F">
      <w:pPr>
        <w:rPr>
          <w:sz w:val="28"/>
          <w:szCs w:val="28"/>
        </w:rPr>
      </w:pPr>
    </w:p>
    <w:p w:rsidR="006B32D9" w:rsidRDefault="006B32D9" w:rsidP="0024291F">
      <w:pPr>
        <w:rPr>
          <w:sz w:val="28"/>
          <w:szCs w:val="28"/>
        </w:rPr>
      </w:pPr>
    </w:p>
    <w:p w:rsidR="006B32D9" w:rsidRDefault="006B32D9" w:rsidP="0024291F">
      <w:pPr>
        <w:rPr>
          <w:sz w:val="28"/>
          <w:szCs w:val="28"/>
        </w:rPr>
      </w:pPr>
    </w:p>
    <w:p w:rsidR="006B32D9" w:rsidRDefault="006B32D9" w:rsidP="0024291F">
      <w:pPr>
        <w:rPr>
          <w:sz w:val="28"/>
          <w:szCs w:val="28"/>
        </w:rPr>
      </w:pPr>
    </w:p>
    <w:p w:rsidR="006B32D9" w:rsidRDefault="006B32D9" w:rsidP="0024291F">
      <w:pPr>
        <w:rPr>
          <w:sz w:val="28"/>
          <w:szCs w:val="28"/>
        </w:rPr>
      </w:pPr>
    </w:p>
    <w:p w:rsidR="006B32D9" w:rsidRPr="00963844" w:rsidRDefault="006B32D9" w:rsidP="0024291F">
      <w:pPr>
        <w:rPr>
          <w:sz w:val="28"/>
          <w:szCs w:val="28"/>
        </w:rPr>
        <w:sectPr w:rsidR="006B32D9" w:rsidRPr="00963844" w:rsidSect="00450361">
          <w:headerReference w:type="default" r:id="rId8"/>
          <w:pgSz w:w="11905" w:h="16838"/>
          <w:pgMar w:top="1134" w:right="567" w:bottom="1134" w:left="1701" w:header="567" w:footer="0" w:gutter="0"/>
          <w:cols w:space="720"/>
          <w:titlePg/>
          <w:docGrid w:linePitch="272"/>
        </w:sectPr>
      </w:pPr>
    </w:p>
    <w:tbl>
      <w:tblPr>
        <w:tblW w:w="0" w:type="auto"/>
        <w:tblLook w:val="04A0"/>
      </w:tblPr>
      <w:tblGrid>
        <w:gridCol w:w="5814"/>
        <w:gridCol w:w="4039"/>
      </w:tblGrid>
      <w:tr w:rsidR="00890FE3" w:rsidRPr="00963844" w:rsidTr="00A50397">
        <w:tc>
          <w:tcPr>
            <w:tcW w:w="9464" w:type="dxa"/>
          </w:tcPr>
          <w:p w:rsidR="00890FE3" w:rsidRPr="00963844" w:rsidRDefault="00890FE3" w:rsidP="0036280A">
            <w:pPr>
              <w:jc w:val="both"/>
              <w:rPr>
                <w:sz w:val="28"/>
                <w:szCs w:val="28"/>
              </w:rPr>
            </w:pPr>
          </w:p>
        </w:tc>
        <w:tc>
          <w:tcPr>
            <w:tcW w:w="5322" w:type="dxa"/>
          </w:tcPr>
          <w:p w:rsidR="00890FE3" w:rsidRPr="00963844" w:rsidRDefault="00890FE3" w:rsidP="0036280A">
            <w:pPr>
              <w:jc w:val="both"/>
              <w:rPr>
                <w:sz w:val="28"/>
                <w:szCs w:val="28"/>
              </w:rPr>
            </w:pPr>
            <w:r w:rsidRPr="00963844">
              <w:rPr>
                <w:sz w:val="28"/>
                <w:szCs w:val="28"/>
              </w:rPr>
              <w:t xml:space="preserve">Приложение </w:t>
            </w:r>
            <w:r w:rsidR="006B32D9">
              <w:rPr>
                <w:sz w:val="28"/>
                <w:szCs w:val="28"/>
              </w:rPr>
              <w:t>1</w:t>
            </w:r>
            <w:r w:rsidRPr="00963844">
              <w:rPr>
                <w:sz w:val="28"/>
                <w:szCs w:val="28"/>
              </w:rPr>
              <w:t xml:space="preserve"> </w:t>
            </w:r>
          </w:p>
          <w:p w:rsidR="00890FE3" w:rsidRPr="00963844" w:rsidRDefault="00890FE3" w:rsidP="0036280A">
            <w:pPr>
              <w:jc w:val="both"/>
              <w:rPr>
                <w:sz w:val="28"/>
                <w:szCs w:val="28"/>
              </w:rPr>
            </w:pPr>
            <w:r w:rsidRPr="00963844">
              <w:rPr>
                <w:sz w:val="28"/>
                <w:szCs w:val="28"/>
              </w:rPr>
              <w:t xml:space="preserve">к постановлению Главы городского округа Серпухов Московской области </w:t>
            </w:r>
          </w:p>
          <w:p w:rsidR="00890FE3" w:rsidRDefault="00153C02" w:rsidP="0036280A">
            <w:pPr>
              <w:jc w:val="both"/>
              <w:rPr>
                <w:sz w:val="28"/>
                <w:szCs w:val="28"/>
                <w:u w:val="single"/>
              </w:rPr>
            </w:pPr>
            <w:r w:rsidRPr="00963844">
              <w:rPr>
                <w:sz w:val="28"/>
                <w:szCs w:val="28"/>
              </w:rPr>
              <w:t xml:space="preserve">от </w:t>
            </w:r>
            <w:r w:rsidR="002478BB">
              <w:rPr>
                <w:sz w:val="28"/>
                <w:szCs w:val="28"/>
              </w:rPr>
              <w:t>09.06.2020 № 1923</w:t>
            </w:r>
            <w:r w:rsidR="00BC0331" w:rsidRPr="00BC0331">
              <w:rPr>
                <w:sz w:val="28"/>
                <w:szCs w:val="28"/>
                <w:u w:val="single"/>
              </w:rPr>
              <w:t xml:space="preserve">     </w:t>
            </w:r>
            <w:r w:rsidRPr="00BC0331">
              <w:rPr>
                <w:sz w:val="28"/>
                <w:szCs w:val="28"/>
                <w:u w:val="single"/>
              </w:rPr>
              <w:t xml:space="preserve"> </w:t>
            </w:r>
          </w:p>
          <w:p w:rsidR="002E2A0B" w:rsidRPr="00BC0331" w:rsidRDefault="002E2A0B" w:rsidP="002E2A0B">
            <w:pPr>
              <w:rPr>
                <w:sz w:val="28"/>
                <w:szCs w:val="28"/>
                <w:u w:val="single"/>
              </w:rPr>
            </w:pPr>
          </w:p>
          <w:p w:rsidR="00890FE3" w:rsidRPr="00963844" w:rsidRDefault="00890FE3" w:rsidP="0036280A">
            <w:pPr>
              <w:jc w:val="both"/>
              <w:rPr>
                <w:sz w:val="28"/>
                <w:szCs w:val="28"/>
              </w:rPr>
            </w:pPr>
          </w:p>
        </w:tc>
      </w:tr>
    </w:tbl>
    <w:p w:rsidR="006B32D9" w:rsidRPr="00070331" w:rsidRDefault="006B32D9" w:rsidP="006B32D9">
      <w:pPr>
        <w:widowControl w:val="0"/>
        <w:autoSpaceDE w:val="0"/>
        <w:autoSpaceDN w:val="0"/>
        <w:adjustRightInd w:val="0"/>
        <w:jc w:val="center"/>
        <w:rPr>
          <w:sz w:val="28"/>
          <w:szCs w:val="28"/>
        </w:rPr>
      </w:pPr>
    </w:p>
    <w:p w:rsidR="002E2A0B" w:rsidRDefault="002E2A0B" w:rsidP="002E2A0B">
      <w:pPr>
        <w:jc w:val="center"/>
        <w:rPr>
          <w:sz w:val="28"/>
          <w:szCs w:val="28"/>
        </w:rPr>
      </w:pPr>
      <w:r w:rsidRPr="00B373D0">
        <w:rPr>
          <w:sz w:val="28"/>
          <w:szCs w:val="28"/>
        </w:rPr>
        <w:t xml:space="preserve">2. </w:t>
      </w:r>
      <w:r>
        <w:rPr>
          <w:sz w:val="28"/>
          <w:szCs w:val="28"/>
        </w:rPr>
        <w:t>Х</w:t>
      </w:r>
      <w:r w:rsidRPr="000B345F">
        <w:rPr>
          <w:sz w:val="28"/>
          <w:szCs w:val="28"/>
        </w:rPr>
        <w:t>арактеристик</w:t>
      </w:r>
      <w:r>
        <w:rPr>
          <w:sz w:val="28"/>
          <w:szCs w:val="28"/>
        </w:rPr>
        <w:t>а</w:t>
      </w:r>
      <w:r w:rsidRPr="000B345F">
        <w:rPr>
          <w:sz w:val="28"/>
          <w:szCs w:val="28"/>
        </w:rPr>
        <w:t xml:space="preserve"> проблем, решаемых посредством мероприятий</w:t>
      </w:r>
    </w:p>
    <w:p w:rsidR="002E2A0B" w:rsidRPr="00B373D0" w:rsidRDefault="002E2A0B" w:rsidP="002E2A0B">
      <w:pPr>
        <w:jc w:val="center"/>
        <w:rPr>
          <w:sz w:val="28"/>
          <w:szCs w:val="28"/>
        </w:rPr>
      </w:pPr>
    </w:p>
    <w:p w:rsidR="002E2A0B" w:rsidRPr="00AD5221" w:rsidRDefault="002E2A0B" w:rsidP="002E2A0B">
      <w:pPr>
        <w:widowControl w:val="0"/>
        <w:autoSpaceDE w:val="0"/>
        <w:autoSpaceDN w:val="0"/>
        <w:adjustRightInd w:val="0"/>
        <w:ind w:firstLine="708"/>
        <w:jc w:val="both"/>
        <w:rPr>
          <w:sz w:val="28"/>
          <w:szCs w:val="28"/>
        </w:rPr>
      </w:pPr>
      <w:r w:rsidRPr="00AD5221">
        <w:rPr>
          <w:sz w:val="28"/>
          <w:szCs w:val="28"/>
        </w:rPr>
        <w:t>Муниципальное имущество создает материальную основу для реализации муниципальных полномочий городского округа. Сфера управления муниципальным имуществом охватывает широкий 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учреждений и т.д.</w:t>
      </w:r>
    </w:p>
    <w:p w:rsidR="002E2A0B" w:rsidRPr="00AD5221" w:rsidRDefault="002E2A0B" w:rsidP="002E2A0B">
      <w:pPr>
        <w:ind w:firstLine="708"/>
        <w:jc w:val="both"/>
        <w:rPr>
          <w:sz w:val="28"/>
          <w:szCs w:val="28"/>
        </w:rPr>
      </w:pPr>
      <w:r w:rsidRPr="00AD5221">
        <w:rPr>
          <w:sz w:val="28"/>
          <w:szCs w:val="28"/>
        </w:rPr>
        <w:t>Уровень развития имущественно - земельных отношений во многом определяет степень устойчивости экономики городского округа Серпухов и возможность ее стабильного развития в рыночных условиях.</w:t>
      </w:r>
    </w:p>
    <w:p w:rsidR="002E2A0B" w:rsidRPr="00AD5221" w:rsidRDefault="002E2A0B" w:rsidP="002E2A0B">
      <w:pPr>
        <w:ind w:firstLine="708"/>
        <w:jc w:val="both"/>
        <w:rPr>
          <w:sz w:val="28"/>
          <w:szCs w:val="28"/>
        </w:rPr>
      </w:pPr>
      <w:r w:rsidRPr="00AD5221">
        <w:rPr>
          <w:sz w:val="28"/>
          <w:szCs w:val="28"/>
        </w:rPr>
        <w:t>Повышение эффективности использования имущества, находящегося в собственности городского округа Серпухов, является важной стратегической целью в сфере имущественно - земельных отношений для обеспечения устойчивого социально-экономического развития городского округа Серпухов.</w:t>
      </w:r>
    </w:p>
    <w:p w:rsidR="002E2A0B" w:rsidRPr="00AD5221" w:rsidRDefault="002E2A0B" w:rsidP="002E2A0B">
      <w:pPr>
        <w:ind w:firstLine="708"/>
        <w:jc w:val="both"/>
        <w:rPr>
          <w:sz w:val="28"/>
          <w:szCs w:val="28"/>
        </w:rPr>
      </w:pPr>
      <w:r w:rsidRPr="00AD5221">
        <w:rPr>
          <w:sz w:val="28"/>
          <w:szCs w:val="28"/>
        </w:rPr>
        <w:t>В настоящее время сложилась ситуация, когда часть объектов недвижимости, расположенных на территории городского округа Серпухов, являющихся муниципальной собственностью, не имеют соответствующих технических и правовых документов, что затрудняет возможность их эффективного управления, например, передачу в долгосрочную аренду или приватизацию. Отсутствие свидетельств о государственной регистрации права собственности на объекты жилищно-коммунального назначения отрицательно влияет на получение соответствующих лицензий по эксплуатации данных объектов, затрудняет работу муниципальных предприятий городского округа Серпухов.</w:t>
      </w:r>
    </w:p>
    <w:p w:rsidR="002E2A0B" w:rsidRPr="00AD5221" w:rsidRDefault="002E2A0B" w:rsidP="002E2A0B">
      <w:pPr>
        <w:ind w:firstLine="708"/>
        <w:jc w:val="both"/>
        <w:rPr>
          <w:sz w:val="28"/>
          <w:szCs w:val="28"/>
        </w:rPr>
      </w:pPr>
      <w:r w:rsidRPr="00AD5221">
        <w:rPr>
          <w:sz w:val="28"/>
          <w:szCs w:val="28"/>
        </w:rPr>
        <w:t>Помимо перечисленных проблем значимой является проблема наличия на территории городского округа Серпухов бесхозяйных объектов, в отношении которых также необходимо проведение следующих мероприятий: проведение технической инвентаризации, постановка на учет в регистрирующем органе, оформление права муниципальной собственности, внесение вновь поступивших объектов в реестр муниципальной собственности городского округа Серпухов.</w:t>
      </w:r>
    </w:p>
    <w:p w:rsidR="002E2A0B" w:rsidRPr="00AD5221" w:rsidRDefault="002E2A0B" w:rsidP="002E2A0B">
      <w:pPr>
        <w:ind w:firstLine="708"/>
        <w:jc w:val="both"/>
        <w:rPr>
          <w:sz w:val="28"/>
          <w:szCs w:val="28"/>
        </w:rPr>
      </w:pPr>
      <w:r w:rsidRPr="00AD5221">
        <w:rPr>
          <w:sz w:val="28"/>
          <w:szCs w:val="28"/>
        </w:rPr>
        <w:t>При приватизации и передаче в аренду муниципального имущества действующее законодательство устанавливает обязательное наличие рыночной оценки данного имущества.</w:t>
      </w:r>
    </w:p>
    <w:p w:rsidR="002E2A0B" w:rsidRPr="00AD5221" w:rsidRDefault="002E2A0B" w:rsidP="002E2A0B">
      <w:pPr>
        <w:ind w:firstLine="708"/>
        <w:jc w:val="both"/>
        <w:rPr>
          <w:sz w:val="28"/>
          <w:szCs w:val="28"/>
        </w:rPr>
      </w:pPr>
      <w:r w:rsidRPr="00AD5221">
        <w:rPr>
          <w:sz w:val="28"/>
          <w:szCs w:val="28"/>
        </w:rPr>
        <w:lastRenderedPageBreak/>
        <w:t xml:space="preserve">Комплексное выполнение мероприятий Подпрограммы </w:t>
      </w:r>
      <w:r w:rsidRPr="00AD5221">
        <w:rPr>
          <w:sz w:val="28"/>
          <w:szCs w:val="28"/>
          <w:lang w:val="en-US"/>
        </w:rPr>
        <w:t>I</w:t>
      </w:r>
      <w:r w:rsidRPr="00AD5221">
        <w:rPr>
          <w:sz w:val="28"/>
          <w:szCs w:val="28"/>
        </w:rPr>
        <w:t xml:space="preserve"> позволит решить ряд проблем и обеспечит возможность эффективного управления муниципальным имуществом.</w:t>
      </w:r>
    </w:p>
    <w:p w:rsidR="002E2A0B" w:rsidRPr="00AD5221" w:rsidRDefault="002E2A0B" w:rsidP="002E2A0B">
      <w:pPr>
        <w:ind w:firstLine="708"/>
        <w:jc w:val="both"/>
        <w:rPr>
          <w:sz w:val="28"/>
          <w:szCs w:val="28"/>
        </w:rPr>
      </w:pPr>
      <w:r w:rsidRPr="00AD5221">
        <w:rPr>
          <w:sz w:val="28"/>
          <w:szCs w:val="28"/>
        </w:rPr>
        <w:t>Реализация мероприятий приведет к совершенствованию порядка управления и распоряжения муниципальным имуществом, находящимся в муниципальной собственности городского округа Серпухов, формированию фактически точной структуры собственности и системы управления имуществом, позволяющих обеспечить выполнение полномочий, предусмотренных Федеральным законом  от 06.10.2003 №</w:t>
      </w:r>
      <w:r>
        <w:rPr>
          <w:sz w:val="28"/>
          <w:szCs w:val="28"/>
        </w:rPr>
        <w:t xml:space="preserve"> </w:t>
      </w:r>
      <w:r w:rsidRPr="00AD5221">
        <w:rPr>
          <w:sz w:val="28"/>
          <w:szCs w:val="28"/>
        </w:rPr>
        <w:t>131-ФЗ «Об общих принципах организации местного самоуправления в Российской Федерации». Также будет уточнен реестр муниципальной собственности городского округа Серпухов и созданы условия для увеличения социального, инвестиционного, производственного потенциала земли в целях экономического роста городского округа Серпухов.</w:t>
      </w:r>
    </w:p>
    <w:p w:rsidR="002E2A0B" w:rsidRPr="00C65439" w:rsidRDefault="002E2A0B" w:rsidP="002E2A0B">
      <w:pPr>
        <w:widowControl w:val="0"/>
        <w:autoSpaceDE w:val="0"/>
        <w:autoSpaceDN w:val="0"/>
        <w:adjustRightInd w:val="0"/>
        <w:ind w:firstLine="540"/>
        <w:jc w:val="both"/>
        <w:rPr>
          <w:sz w:val="28"/>
          <w:szCs w:val="28"/>
        </w:rPr>
      </w:pPr>
      <w:r w:rsidRPr="00C65439">
        <w:rPr>
          <w:sz w:val="28"/>
          <w:szCs w:val="28"/>
        </w:rPr>
        <w:t>Важной задачей является обеспечение многодетных семей земельными участками. Отдельные многодетные семьи городского округа, состоящие на учете нуждающихся в улучшении жилищных условий, не имеют возможности решить жилищную проблему самостоятельно, т.к. в своем большинстве многодетные семьи не имеют денежных средств, необходимых для приобретения жилого помещения (квартиры) либо земельного участка для индивидуального жилищного строительства или дачного хозяйства.</w:t>
      </w:r>
    </w:p>
    <w:p w:rsidR="002E2A0B" w:rsidRPr="00C65439" w:rsidRDefault="002E2A0B" w:rsidP="002E2A0B">
      <w:pPr>
        <w:widowControl w:val="0"/>
        <w:autoSpaceDE w:val="0"/>
        <w:autoSpaceDN w:val="0"/>
        <w:adjustRightInd w:val="0"/>
        <w:ind w:firstLine="540"/>
        <w:jc w:val="both"/>
        <w:rPr>
          <w:sz w:val="28"/>
          <w:szCs w:val="28"/>
        </w:rPr>
      </w:pPr>
      <w:r w:rsidRPr="00C65439">
        <w:rPr>
          <w:sz w:val="28"/>
          <w:szCs w:val="28"/>
        </w:rPr>
        <w:t xml:space="preserve">В целях поддержки многодетных семей принят </w:t>
      </w:r>
      <w:hyperlink r:id="rId9" w:history="1">
        <w:r w:rsidRPr="00C65439">
          <w:rPr>
            <w:sz w:val="28"/>
            <w:szCs w:val="28"/>
          </w:rPr>
          <w:t>Закон</w:t>
        </w:r>
      </w:hyperlink>
      <w:r w:rsidRPr="00C65439">
        <w:rPr>
          <w:sz w:val="28"/>
          <w:szCs w:val="28"/>
        </w:rPr>
        <w:t xml:space="preserve"> Московской области от 01.06.2011 № 73/2011-ОЗ «О бесплатном предоставлении земельных участков многодетным семьям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садоводства, дачного строительства, земельные участки, находящиеся в муниципальной или государственной собственности.</w:t>
      </w:r>
    </w:p>
    <w:p w:rsidR="002E2A0B" w:rsidRPr="00C65439" w:rsidRDefault="002E2A0B" w:rsidP="002E2A0B">
      <w:pPr>
        <w:widowControl w:val="0"/>
        <w:autoSpaceDE w:val="0"/>
        <w:autoSpaceDN w:val="0"/>
        <w:adjustRightInd w:val="0"/>
        <w:ind w:firstLine="540"/>
        <w:jc w:val="both"/>
        <w:rPr>
          <w:sz w:val="28"/>
          <w:szCs w:val="28"/>
        </w:rPr>
      </w:pPr>
      <w:r w:rsidRPr="00C65439">
        <w:rPr>
          <w:sz w:val="28"/>
          <w:szCs w:val="28"/>
        </w:rPr>
        <w:t xml:space="preserve">В настоящее время поставлено на учет для получения земельных участков (в основном для индивидуального жилищного строительства) 938 семей, из них 669 семей получили земельные участки. Подлежат обеспечению земельными участками 222 семьи, поставленных на учет в городском округе Серпухов по состоянию на 01.10.2019 года. </w:t>
      </w:r>
    </w:p>
    <w:p w:rsidR="002E2A0B" w:rsidRPr="00C65439" w:rsidRDefault="002E2A0B" w:rsidP="002E2A0B">
      <w:pPr>
        <w:pStyle w:val="af3"/>
        <w:spacing w:line="240" w:lineRule="auto"/>
        <w:ind w:left="0" w:firstLine="709"/>
        <w:jc w:val="both"/>
        <w:rPr>
          <w:rFonts w:ascii="Times New Roman" w:hAnsi="Times New Roman"/>
          <w:sz w:val="28"/>
          <w:szCs w:val="28"/>
        </w:rPr>
      </w:pPr>
      <w:r w:rsidRPr="00C65439">
        <w:rPr>
          <w:rFonts w:ascii="Times New Roman" w:hAnsi="Times New Roman"/>
          <w:sz w:val="28"/>
          <w:szCs w:val="28"/>
        </w:rPr>
        <w:t>Еще одной важной задачей является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(далее – МСП) в отношении муниципального имущества, включенного в перечень муниципального имущества, предназначенного для передачи во владение и (или) пользование субъектам МСП и организациям, образующим инфраструктуру поддержки субъектов МСП, следующего характера:</w:t>
      </w:r>
    </w:p>
    <w:p w:rsidR="002E2A0B" w:rsidRPr="00C65439" w:rsidRDefault="002E2A0B" w:rsidP="002E2A0B">
      <w:pPr>
        <w:pStyle w:val="af3"/>
        <w:numPr>
          <w:ilvl w:val="2"/>
          <w:numId w:val="26"/>
        </w:numPr>
        <w:tabs>
          <w:tab w:val="left" w:pos="1134"/>
        </w:tabs>
        <w:spacing w:after="160" w:line="240" w:lineRule="auto"/>
        <w:ind w:left="0" w:firstLine="709"/>
        <w:jc w:val="both"/>
        <w:rPr>
          <w:rFonts w:ascii="Times New Roman" w:hAnsi="Times New Roman"/>
          <w:sz w:val="28"/>
          <w:szCs w:val="28"/>
        </w:rPr>
      </w:pPr>
      <w:r w:rsidRPr="00C65439">
        <w:rPr>
          <w:rFonts w:ascii="Times New Roman" w:hAnsi="Times New Roman"/>
          <w:sz w:val="28"/>
          <w:szCs w:val="28"/>
        </w:rPr>
        <w:t xml:space="preserve">при предоставлении муниципального имущества на праве аренды без проведения торгов размер арендной платы определяется по расчетной величине, рассчитанной в соответствии с действующими методиками </w:t>
      </w:r>
      <w:r w:rsidRPr="00C65439">
        <w:rPr>
          <w:rFonts w:ascii="Times New Roman" w:hAnsi="Times New Roman"/>
          <w:sz w:val="28"/>
          <w:szCs w:val="28"/>
        </w:rPr>
        <w:lastRenderedPageBreak/>
        <w:t>определения арендной платы за муниципальное имущество, утвержденными Советом депутатов городского округа Серпухов;</w:t>
      </w:r>
    </w:p>
    <w:p w:rsidR="002E2A0B" w:rsidRPr="00C65439" w:rsidRDefault="002E2A0B" w:rsidP="002E2A0B">
      <w:pPr>
        <w:pStyle w:val="af3"/>
        <w:numPr>
          <w:ilvl w:val="2"/>
          <w:numId w:val="26"/>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C65439">
        <w:rPr>
          <w:rFonts w:ascii="Times New Roman" w:hAnsi="Times New Roman"/>
          <w:sz w:val="28"/>
          <w:szCs w:val="28"/>
        </w:rPr>
        <w:t>при предоставлении муниципального имущества на праве аренды по результатам проведения торгов начальный размер арендной платы за пользование муниципальным имуществом, необходимый для проведения торгов, определяется по расчетной величине, рассчитанной в соответствии с действующими методиками определения арендной платы за муниципальное имущество, утвержденными Советом депутатов городского округа Серпухов;</w:t>
      </w:r>
    </w:p>
    <w:p w:rsidR="002E2A0B" w:rsidRPr="00C65439" w:rsidRDefault="002E2A0B" w:rsidP="002E2A0B">
      <w:pPr>
        <w:pStyle w:val="af3"/>
        <w:numPr>
          <w:ilvl w:val="2"/>
          <w:numId w:val="26"/>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C65439">
        <w:rPr>
          <w:rFonts w:ascii="Times New Roman" w:hAnsi="Times New Roman"/>
          <w:bCs/>
          <w:sz w:val="28"/>
          <w:szCs w:val="28"/>
        </w:rPr>
        <w:t xml:space="preserve">при заключении договоров аренды на новый срок в соответствии с частью 9 статьи 17.1 Федерального закона от 26.07.2006 № 135-ФЗ «О защите конкуренции» к размеру арендной платы, </w:t>
      </w:r>
      <w:r w:rsidRPr="00C65439">
        <w:rPr>
          <w:rFonts w:ascii="Times New Roman" w:hAnsi="Times New Roman"/>
          <w:sz w:val="28"/>
          <w:szCs w:val="28"/>
        </w:rPr>
        <w:t xml:space="preserve">определенному по результатам рыночной оценки, проводимой в соответствии с законодательством, регулирующим оценочную деятельность в Российской Федерации, </w:t>
      </w:r>
      <w:r w:rsidRPr="00C65439">
        <w:rPr>
          <w:rFonts w:ascii="Times New Roman" w:hAnsi="Times New Roman"/>
          <w:bCs/>
          <w:sz w:val="28"/>
          <w:szCs w:val="28"/>
        </w:rPr>
        <w:t>применяется понижающий коэффициент (Кп) в размере 0,5.</w:t>
      </w:r>
    </w:p>
    <w:p w:rsidR="002E2A0B" w:rsidRPr="00AD5221" w:rsidRDefault="002E2A0B" w:rsidP="002E2A0B">
      <w:pPr>
        <w:widowControl w:val="0"/>
        <w:autoSpaceDE w:val="0"/>
        <w:autoSpaceDN w:val="0"/>
        <w:adjustRightInd w:val="0"/>
        <w:ind w:firstLine="540"/>
        <w:jc w:val="both"/>
        <w:rPr>
          <w:sz w:val="28"/>
          <w:szCs w:val="28"/>
        </w:rPr>
      </w:pPr>
      <w:r w:rsidRPr="00C65439">
        <w:rPr>
          <w:iCs/>
          <w:sz w:val="28"/>
          <w:szCs w:val="28"/>
          <w:bdr w:val="none" w:sz="0" w:space="0" w:color="auto" w:frame="1"/>
        </w:rPr>
        <w:t>В Московской области идет масштабная работа по выявлению неучтенных объектов недвижимости и вовлечению их в налоговый оборот. Прежде всего, это касается дачных домов и других капитальных объектов, которые собственники строят на своих земельных участках.</w:t>
      </w:r>
      <w:r w:rsidRPr="00C65439">
        <w:rPr>
          <w:i/>
          <w:iCs/>
          <w:sz w:val="28"/>
          <w:szCs w:val="28"/>
          <w:bdr w:val="none" w:sz="0" w:space="0" w:color="auto" w:frame="1"/>
        </w:rPr>
        <w:t xml:space="preserve"> </w:t>
      </w:r>
      <w:r w:rsidRPr="00C65439">
        <w:rPr>
          <w:sz w:val="28"/>
          <w:szCs w:val="28"/>
        </w:rPr>
        <w:t>В городском округе Серпухов в рамках исполнения поручения Губернатора Московской области        о мобилизации налоговых доходов при реализации на территории Московской области проекта вовлечения в налоговый оборот объектов недвижимого</w:t>
      </w:r>
      <w:r w:rsidRPr="00AD5221">
        <w:rPr>
          <w:sz w:val="28"/>
          <w:szCs w:val="28"/>
        </w:rPr>
        <w:t xml:space="preserve"> имущества, не состоящих на кадастровом учете и права на которые не зарегистрированы, создана исполнительная и рабочие группы по выявлению</w:t>
      </w:r>
      <w:r>
        <w:rPr>
          <w:sz w:val="28"/>
          <w:szCs w:val="28"/>
        </w:rPr>
        <w:t xml:space="preserve">        </w:t>
      </w:r>
      <w:r w:rsidRPr="00AD5221">
        <w:rPr>
          <w:sz w:val="28"/>
          <w:szCs w:val="28"/>
        </w:rPr>
        <w:t xml:space="preserve"> на территории городского округа Серпухов индивидуальных жилых, садовых </w:t>
      </w:r>
      <w:r>
        <w:rPr>
          <w:sz w:val="28"/>
          <w:szCs w:val="28"/>
        </w:rPr>
        <w:t xml:space="preserve">           </w:t>
      </w:r>
      <w:r w:rsidRPr="00AD5221">
        <w:rPr>
          <w:sz w:val="28"/>
          <w:szCs w:val="28"/>
        </w:rPr>
        <w:t>и дачных домов, хозяйственных построек, не состоящих на кадастровом учете</w:t>
      </w:r>
      <w:r>
        <w:rPr>
          <w:sz w:val="28"/>
          <w:szCs w:val="28"/>
        </w:rPr>
        <w:t xml:space="preserve">        </w:t>
      </w:r>
      <w:r w:rsidRPr="00AD5221">
        <w:rPr>
          <w:sz w:val="28"/>
          <w:szCs w:val="28"/>
        </w:rPr>
        <w:t xml:space="preserve"> и права на которые не зарегистрированы. </w:t>
      </w:r>
    </w:p>
    <w:p w:rsidR="002E2A0B" w:rsidRPr="00AD5221" w:rsidRDefault="002E2A0B" w:rsidP="002E2A0B">
      <w:pPr>
        <w:ind w:firstLine="540"/>
        <w:jc w:val="both"/>
        <w:rPr>
          <w:sz w:val="28"/>
          <w:szCs w:val="28"/>
        </w:rPr>
      </w:pPr>
      <w:r w:rsidRPr="00AD5221">
        <w:rPr>
          <w:sz w:val="28"/>
          <w:szCs w:val="28"/>
        </w:rPr>
        <w:t xml:space="preserve">В ходе проведения рейдов владельцев объектов недвижимости, права </w:t>
      </w:r>
      <w:r>
        <w:rPr>
          <w:sz w:val="28"/>
          <w:szCs w:val="28"/>
        </w:rPr>
        <w:t xml:space="preserve">          </w:t>
      </w:r>
      <w:r w:rsidRPr="00AD5221">
        <w:rPr>
          <w:sz w:val="28"/>
          <w:szCs w:val="28"/>
        </w:rPr>
        <w:t xml:space="preserve">на которые не зарегистрированы, будет дана информация о порядке постановки на кадастровый учет объектов недвижимого имущества и регистрации права собственности на них. Гражданам будут вручаться соответствующие уведомления и информационный материал, дана консультация по данным вопросам. Все незарегистрированные объекты недвижимости подлежат включению в единый реестр, формируемый Министерством имущественных отношений Московской области. Данная деятельность позволит привлечь </w:t>
      </w:r>
      <w:r>
        <w:rPr>
          <w:sz w:val="28"/>
          <w:szCs w:val="28"/>
        </w:rPr>
        <w:t xml:space="preserve">         </w:t>
      </w:r>
      <w:r w:rsidRPr="00AD5221">
        <w:rPr>
          <w:sz w:val="28"/>
          <w:szCs w:val="28"/>
        </w:rPr>
        <w:t>в бюджет городского округа дополнительные денежные средства.</w:t>
      </w:r>
    </w:p>
    <w:p w:rsidR="002E2A0B" w:rsidRPr="00AD5221" w:rsidRDefault="002E2A0B" w:rsidP="002E2A0B">
      <w:pPr>
        <w:widowControl w:val="0"/>
        <w:autoSpaceDE w:val="0"/>
        <w:autoSpaceDN w:val="0"/>
        <w:adjustRightInd w:val="0"/>
        <w:ind w:firstLine="540"/>
        <w:jc w:val="both"/>
        <w:rPr>
          <w:sz w:val="28"/>
          <w:szCs w:val="28"/>
        </w:rPr>
      </w:pPr>
      <w:r w:rsidRPr="00AD5221">
        <w:rPr>
          <w:sz w:val="28"/>
          <w:szCs w:val="28"/>
        </w:rPr>
        <w:t>Программные мероприятия представляют собой систему взаимоувязанных по задачам, срокам осуществления и ресурсам мероприятий, направленных на достижение приоритетов и целей социально-экономического развития городского округа Серпухов.</w:t>
      </w:r>
    </w:p>
    <w:p w:rsidR="002E2A0B" w:rsidRPr="00AD5221" w:rsidRDefault="002E2A0B" w:rsidP="002E2A0B">
      <w:pPr>
        <w:widowControl w:val="0"/>
        <w:autoSpaceDE w:val="0"/>
        <w:autoSpaceDN w:val="0"/>
        <w:adjustRightInd w:val="0"/>
        <w:ind w:firstLine="540"/>
        <w:jc w:val="both"/>
        <w:rPr>
          <w:sz w:val="28"/>
          <w:szCs w:val="28"/>
        </w:rPr>
      </w:pPr>
      <w:r w:rsidRPr="00AD5221">
        <w:rPr>
          <w:sz w:val="28"/>
          <w:szCs w:val="28"/>
        </w:rP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rsidR="002E2A0B" w:rsidRPr="00AD5221" w:rsidRDefault="002E2A0B" w:rsidP="002E2A0B">
      <w:pPr>
        <w:widowControl w:val="0"/>
        <w:autoSpaceDE w:val="0"/>
        <w:autoSpaceDN w:val="0"/>
        <w:adjustRightInd w:val="0"/>
        <w:ind w:firstLine="709"/>
        <w:jc w:val="both"/>
        <w:rPr>
          <w:sz w:val="28"/>
          <w:szCs w:val="28"/>
        </w:rPr>
      </w:pPr>
      <w:r w:rsidRPr="00AD5221">
        <w:rPr>
          <w:sz w:val="28"/>
          <w:szCs w:val="28"/>
        </w:rPr>
        <w:t xml:space="preserve">- сокращение финансирования из местного бюджета, которое прямо </w:t>
      </w:r>
      <w:r w:rsidRPr="00AD5221">
        <w:rPr>
          <w:sz w:val="28"/>
          <w:szCs w:val="28"/>
        </w:rPr>
        <w:lastRenderedPageBreak/>
        <w:t>влияет на возможность реализации программы;</w:t>
      </w:r>
    </w:p>
    <w:p w:rsidR="002E2A0B" w:rsidRPr="00AD5221" w:rsidRDefault="002E2A0B" w:rsidP="002E2A0B">
      <w:pPr>
        <w:widowControl w:val="0"/>
        <w:autoSpaceDE w:val="0"/>
        <w:autoSpaceDN w:val="0"/>
        <w:adjustRightInd w:val="0"/>
        <w:ind w:firstLine="709"/>
        <w:jc w:val="both"/>
        <w:rPr>
          <w:sz w:val="28"/>
          <w:szCs w:val="28"/>
        </w:rPr>
      </w:pPr>
      <w:r w:rsidRPr="00AD5221">
        <w:rPr>
          <w:sz w:val="28"/>
          <w:szCs w:val="28"/>
        </w:rPr>
        <w:t>- 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2E2A0B" w:rsidRPr="00AD5221" w:rsidRDefault="002E2A0B" w:rsidP="002E2A0B">
      <w:pPr>
        <w:ind w:firstLine="709"/>
        <w:jc w:val="both"/>
        <w:rPr>
          <w:sz w:val="28"/>
          <w:szCs w:val="28"/>
        </w:rPr>
      </w:pPr>
      <w:r w:rsidRPr="00AD5221">
        <w:rPr>
          <w:sz w:val="28"/>
          <w:szCs w:val="28"/>
        </w:rPr>
        <w:t>- риск развития экономического кризиса в плановом периоде, что приведет к спаду в экономике и, как следствие, к снижению спроса на земельные участки со стороны юридических и физических лиц.</w:t>
      </w:r>
    </w:p>
    <w:p w:rsidR="002E2A0B" w:rsidRPr="00AD5221" w:rsidRDefault="002E2A0B" w:rsidP="002E2A0B">
      <w:pPr>
        <w:ind w:firstLine="709"/>
        <w:jc w:val="both"/>
        <w:rPr>
          <w:sz w:val="28"/>
          <w:szCs w:val="28"/>
        </w:rPr>
      </w:pPr>
      <w:r w:rsidRPr="00AD5221">
        <w:rPr>
          <w:bCs/>
          <w:color w:val="26282F"/>
          <w:sz w:val="28"/>
          <w:szCs w:val="28"/>
        </w:rPr>
        <w:t xml:space="preserve">Характеристика проблем, решаемых посредством мероприятий Подпрограммы </w:t>
      </w:r>
      <w:r w:rsidRPr="00AD5221">
        <w:rPr>
          <w:bCs/>
          <w:color w:val="26282F"/>
          <w:sz w:val="28"/>
          <w:szCs w:val="28"/>
          <w:lang w:val="en-US"/>
        </w:rPr>
        <w:t>I</w:t>
      </w:r>
      <w:r w:rsidRPr="00AD5221">
        <w:rPr>
          <w:sz w:val="28"/>
          <w:szCs w:val="28"/>
        </w:rPr>
        <w:t>:</w:t>
      </w:r>
    </w:p>
    <w:p w:rsidR="002E2A0B" w:rsidRPr="00AD5221" w:rsidRDefault="002E2A0B" w:rsidP="002E2A0B">
      <w:pPr>
        <w:ind w:firstLine="709"/>
        <w:jc w:val="both"/>
        <w:rPr>
          <w:sz w:val="28"/>
          <w:szCs w:val="28"/>
        </w:rPr>
      </w:pPr>
      <w:r w:rsidRPr="00AD5221">
        <w:rPr>
          <w:sz w:val="28"/>
          <w:szCs w:val="28"/>
        </w:rPr>
        <w:t>- повышение эффективности управления муниципальной собственностью и земельными участками;</w:t>
      </w:r>
    </w:p>
    <w:p w:rsidR="002E2A0B" w:rsidRPr="00AD5221" w:rsidRDefault="002E2A0B" w:rsidP="002E2A0B">
      <w:pPr>
        <w:ind w:firstLine="709"/>
        <w:jc w:val="both"/>
        <w:rPr>
          <w:sz w:val="28"/>
          <w:szCs w:val="28"/>
        </w:rPr>
      </w:pPr>
      <w:r w:rsidRPr="00AD5221">
        <w:rPr>
          <w:sz w:val="28"/>
          <w:szCs w:val="28"/>
        </w:rPr>
        <w:t>- рост налоговых и неналоговых доходов городского округа Серпухов;</w:t>
      </w:r>
    </w:p>
    <w:p w:rsidR="002E2A0B" w:rsidRPr="00AD5221" w:rsidRDefault="002E2A0B" w:rsidP="002E2A0B">
      <w:pPr>
        <w:ind w:firstLine="709"/>
        <w:jc w:val="both"/>
        <w:rPr>
          <w:sz w:val="28"/>
          <w:szCs w:val="28"/>
        </w:rPr>
      </w:pPr>
      <w:r w:rsidRPr="00AD5221">
        <w:rPr>
          <w:sz w:val="28"/>
          <w:szCs w:val="28"/>
        </w:rPr>
        <w:t>- увеличение количества объектов муниципальной собственности и земельных участков, дополнительно вовлеченных в хозяйственный оборот;</w:t>
      </w:r>
    </w:p>
    <w:p w:rsidR="002E2A0B" w:rsidRPr="00AD5221" w:rsidRDefault="002E2A0B" w:rsidP="002E2A0B">
      <w:pPr>
        <w:ind w:firstLine="709"/>
        <w:jc w:val="both"/>
        <w:rPr>
          <w:sz w:val="28"/>
          <w:szCs w:val="28"/>
        </w:rPr>
      </w:pPr>
      <w:r w:rsidRPr="00AD5221">
        <w:rPr>
          <w:sz w:val="28"/>
          <w:szCs w:val="28"/>
        </w:rPr>
        <w:t>- обеспечение полного и качественного технического обследования имеющихся объектов муниципальной собственности городского округа Серпухов;</w:t>
      </w:r>
    </w:p>
    <w:p w:rsidR="002E2A0B" w:rsidRPr="00AD5221" w:rsidRDefault="002E2A0B" w:rsidP="002E2A0B">
      <w:pPr>
        <w:ind w:firstLine="709"/>
        <w:jc w:val="both"/>
        <w:rPr>
          <w:sz w:val="28"/>
          <w:szCs w:val="28"/>
        </w:rPr>
      </w:pPr>
      <w:r w:rsidRPr="00AD5221">
        <w:rPr>
          <w:sz w:val="28"/>
          <w:szCs w:val="28"/>
        </w:rPr>
        <w:t>- выявление и устранение имеющихся недостатков объектов муниципальной собственности;</w:t>
      </w:r>
    </w:p>
    <w:p w:rsidR="002E2A0B" w:rsidRPr="00AD5221" w:rsidRDefault="002E2A0B" w:rsidP="002E2A0B">
      <w:pPr>
        <w:ind w:firstLine="709"/>
        <w:jc w:val="both"/>
        <w:rPr>
          <w:sz w:val="28"/>
          <w:szCs w:val="28"/>
        </w:rPr>
      </w:pPr>
      <w:r w:rsidRPr="00AD5221">
        <w:rPr>
          <w:sz w:val="28"/>
          <w:szCs w:val="28"/>
        </w:rPr>
        <w:t>- полная техническая инвентаризация всех объектов муниципальной собственности;</w:t>
      </w:r>
    </w:p>
    <w:p w:rsidR="002E2A0B" w:rsidRPr="00AD5221" w:rsidRDefault="002E2A0B" w:rsidP="002E2A0B">
      <w:pPr>
        <w:ind w:firstLine="709"/>
        <w:jc w:val="both"/>
        <w:rPr>
          <w:sz w:val="28"/>
          <w:szCs w:val="28"/>
        </w:rPr>
      </w:pPr>
      <w:r w:rsidRPr="00AD5221">
        <w:rPr>
          <w:sz w:val="28"/>
          <w:szCs w:val="28"/>
        </w:rPr>
        <w:t>- отчуждение путем приватизации невостребованного и затратного имущества из состава муниципальной собственности городского округа Серпухов;</w:t>
      </w:r>
    </w:p>
    <w:p w:rsidR="002E2A0B" w:rsidRPr="00AD5221" w:rsidRDefault="002E2A0B" w:rsidP="002E2A0B">
      <w:pPr>
        <w:ind w:firstLine="709"/>
        <w:jc w:val="both"/>
        <w:rPr>
          <w:sz w:val="28"/>
          <w:szCs w:val="28"/>
        </w:rPr>
      </w:pPr>
      <w:r w:rsidRPr="00AD5221">
        <w:rPr>
          <w:sz w:val="28"/>
          <w:szCs w:val="28"/>
        </w:rPr>
        <w:t>- увеличение доли площади земельных участков, являющихся объектами налогообложения;</w:t>
      </w:r>
    </w:p>
    <w:p w:rsidR="002E2A0B" w:rsidRPr="00AD5221" w:rsidRDefault="002E2A0B" w:rsidP="002E2A0B">
      <w:pPr>
        <w:ind w:firstLine="709"/>
        <w:jc w:val="both"/>
        <w:rPr>
          <w:sz w:val="28"/>
          <w:szCs w:val="28"/>
        </w:rPr>
      </w:pPr>
      <w:r w:rsidRPr="00AD5221">
        <w:rPr>
          <w:sz w:val="28"/>
          <w:szCs w:val="28"/>
        </w:rPr>
        <w:t>- увеличение доходов бюджета от поступлений арендной платы за земельные участки, находящиеся в аренде;</w:t>
      </w:r>
    </w:p>
    <w:p w:rsidR="002E2A0B" w:rsidRPr="00AD5221" w:rsidRDefault="002E2A0B" w:rsidP="002E2A0B">
      <w:pPr>
        <w:ind w:firstLine="709"/>
        <w:jc w:val="both"/>
        <w:rPr>
          <w:sz w:val="28"/>
          <w:szCs w:val="28"/>
        </w:rPr>
      </w:pPr>
      <w:r w:rsidRPr="00AD5221">
        <w:rPr>
          <w:sz w:val="28"/>
          <w:szCs w:val="28"/>
        </w:rPr>
        <w:t>- снижение сумм задолженности по договорам аренды земли;</w:t>
      </w:r>
    </w:p>
    <w:p w:rsidR="002E2A0B" w:rsidRPr="00AD5221" w:rsidRDefault="002E2A0B" w:rsidP="002E2A0B">
      <w:pPr>
        <w:ind w:firstLine="709"/>
        <w:jc w:val="both"/>
        <w:rPr>
          <w:sz w:val="28"/>
          <w:szCs w:val="28"/>
        </w:rPr>
      </w:pPr>
      <w:r w:rsidRPr="00AD5221">
        <w:rPr>
          <w:sz w:val="28"/>
          <w:szCs w:val="28"/>
        </w:rPr>
        <w:t>- увеличение доходов бюджета от продажи земельных участков;</w:t>
      </w:r>
    </w:p>
    <w:p w:rsidR="002E2A0B" w:rsidRPr="00AD5221" w:rsidRDefault="002E2A0B" w:rsidP="002E2A0B">
      <w:pPr>
        <w:ind w:firstLine="709"/>
        <w:jc w:val="both"/>
        <w:rPr>
          <w:sz w:val="28"/>
          <w:szCs w:val="28"/>
        </w:rPr>
      </w:pPr>
      <w:r w:rsidRPr="00AD5221">
        <w:rPr>
          <w:sz w:val="28"/>
          <w:szCs w:val="28"/>
        </w:rPr>
        <w:t>- рост поступлений земельного налога, налога на имущество;</w:t>
      </w:r>
    </w:p>
    <w:p w:rsidR="002E2A0B" w:rsidRPr="00AD5221" w:rsidRDefault="002E2A0B" w:rsidP="002E2A0B">
      <w:pPr>
        <w:ind w:firstLine="709"/>
        <w:jc w:val="both"/>
        <w:rPr>
          <w:sz w:val="28"/>
          <w:szCs w:val="28"/>
        </w:rPr>
      </w:pPr>
      <w:r w:rsidRPr="00AD5221">
        <w:rPr>
          <w:sz w:val="28"/>
          <w:szCs w:val="28"/>
        </w:rPr>
        <w:t>- создание условий для предоставления многодетным семьям бесплатно в собственность земельных участков для индивидуального жилищного строительства, ведения садоводства и дачного строительства;</w:t>
      </w:r>
    </w:p>
    <w:p w:rsidR="002E2A0B" w:rsidRPr="00D006AE" w:rsidRDefault="002E2A0B" w:rsidP="002E2A0B">
      <w:pPr>
        <w:ind w:firstLine="709"/>
        <w:jc w:val="both"/>
        <w:rPr>
          <w:sz w:val="28"/>
          <w:szCs w:val="28"/>
        </w:rPr>
      </w:pPr>
      <w:r w:rsidRPr="00AD5221">
        <w:rPr>
          <w:sz w:val="28"/>
          <w:szCs w:val="28"/>
        </w:rPr>
        <w:t xml:space="preserve">- обеспечение многодетных семей, проживающих на территории </w:t>
      </w:r>
      <w:r w:rsidRPr="00D006AE">
        <w:rPr>
          <w:sz w:val="28"/>
          <w:szCs w:val="28"/>
        </w:rPr>
        <w:t>городского округа Серпухов, земельными участками бесплатно.</w:t>
      </w:r>
    </w:p>
    <w:p w:rsidR="002E2A0B" w:rsidRPr="00AD5221" w:rsidRDefault="002E2A0B" w:rsidP="002E2A0B">
      <w:pPr>
        <w:ind w:firstLine="709"/>
        <w:jc w:val="both"/>
        <w:rPr>
          <w:sz w:val="28"/>
          <w:szCs w:val="28"/>
        </w:rPr>
      </w:pPr>
      <w:r w:rsidRPr="00D006AE">
        <w:rPr>
          <w:sz w:val="28"/>
          <w:szCs w:val="28"/>
        </w:rPr>
        <w:t>- снижение</w:t>
      </w:r>
      <w:r w:rsidRPr="00AD5221">
        <w:rPr>
          <w:sz w:val="28"/>
          <w:szCs w:val="28"/>
        </w:rPr>
        <w:t xml:space="preserve"> количества ошибок в ГКН, препятствующих начислению земельного налога, в кадастровых данных по земельным участкам, учтенным на территории городского округа Серпухов.</w:t>
      </w:r>
    </w:p>
    <w:p w:rsidR="002E2A0B" w:rsidRPr="00AD5221" w:rsidRDefault="002E2A0B" w:rsidP="002E2A0B">
      <w:pPr>
        <w:ind w:firstLine="708"/>
        <w:jc w:val="both"/>
        <w:rPr>
          <w:sz w:val="28"/>
          <w:szCs w:val="28"/>
        </w:rPr>
      </w:pPr>
      <w:r w:rsidRPr="00AD5221">
        <w:rPr>
          <w:sz w:val="28"/>
          <w:szCs w:val="28"/>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Серпухов Московской области, реализуемых в рамках Подпрограммы </w:t>
      </w:r>
      <w:r w:rsidRPr="00AD5221">
        <w:rPr>
          <w:sz w:val="28"/>
          <w:szCs w:val="28"/>
          <w:lang w:val="en-US"/>
        </w:rPr>
        <w:t>I</w:t>
      </w:r>
      <w:r>
        <w:rPr>
          <w:sz w:val="28"/>
          <w:szCs w:val="28"/>
        </w:rPr>
        <w:t xml:space="preserve">, предполагают </w:t>
      </w:r>
      <w:r w:rsidRPr="00AD5221">
        <w:rPr>
          <w:sz w:val="28"/>
          <w:szCs w:val="28"/>
        </w:rPr>
        <w:t>развитие и совершенствование   имущественных и земельных отношений для решения задач социально-</w:t>
      </w:r>
      <w:r w:rsidRPr="00AD5221">
        <w:rPr>
          <w:sz w:val="28"/>
          <w:szCs w:val="28"/>
        </w:rPr>
        <w:lastRenderedPageBreak/>
        <w:t xml:space="preserve">экономического развития муниципального образования «Городской округ Серпухов Московской области». </w:t>
      </w:r>
    </w:p>
    <w:p w:rsidR="002E2A0B" w:rsidRPr="00D006AE" w:rsidRDefault="002E2A0B" w:rsidP="002E2A0B">
      <w:pPr>
        <w:ind w:firstLine="708"/>
        <w:jc w:val="both"/>
        <w:rPr>
          <w:sz w:val="28"/>
          <w:szCs w:val="28"/>
        </w:rPr>
      </w:pPr>
      <w:r w:rsidRPr="00D006AE">
        <w:rPr>
          <w:sz w:val="28"/>
          <w:szCs w:val="28"/>
        </w:rPr>
        <w:t>Для достижения указанных целей должен быть решен ряд задач:</w:t>
      </w:r>
    </w:p>
    <w:p w:rsidR="002E2A0B" w:rsidRPr="00D006AE" w:rsidRDefault="002E2A0B" w:rsidP="002E2A0B">
      <w:pPr>
        <w:tabs>
          <w:tab w:val="center" w:pos="351"/>
        </w:tabs>
        <w:ind w:firstLine="709"/>
        <w:jc w:val="both"/>
        <w:rPr>
          <w:sz w:val="28"/>
          <w:szCs w:val="28"/>
        </w:rPr>
      </w:pPr>
      <w:r w:rsidRPr="00D006AE">
        <w:rPr>
          <w:sz w:val="28"/>
          <w:szCs w:val="28"/>
        </w:rPr>
        <w:t>- увеличение доходов бюджета городского округа Серпухов от приватизации имущества и продажи права аренды земельных участков и объектов нежилого назначения;</w:t>
      </w:r>
    </w:p>
    <w:p w:rsidR="002E2A0B" w:rsidRPr="00AD5221" w:rsidRDefault="002E2A0B" w:rsidP="002E2A0B">
      <w:pPr>
        <w:tabs>
          <w:tab w:val="center" w:pos="351"/>
        </w:tabs>
        <w:ind w:firstLine="709"/>
        <w:jc w:val="both"/>
        <w:rPr>
          <w:sz w:val="28"/>
          <w:szCs w:val="28"/>
        </w:rPr>
      </w:pPr>
      <w:r w:rsidRPr="00D006AE">
        <w:rPr>
          <w:sz w:val="28"/>
          <w:szCs w:val="28"/>
        </w:rPr>
        <w:t>- повышение эффективности использования объектов муниципальной собственности, а также земельных участков, государственная собственность на которые не разграничена.</w:t>
      </w:r>
    </w:p>
    <w:p w:rsidR="002E2A0B" w:rsidRPr="00AD5221" w:rsidRDefault="002E2A0B" w:rsidP="002E2A0B">
      <w:pPr>
        <w:ind w:firstLine="708"/>
        <w:jc w:val="both"/>
        <w:rPr>
          <w:sz w:val="28"/>
          <w:szCs w:val="28"/>
        </w:rPr>
      </w:pPr>
      <w:r w:rsidRPr="00AD5221">
        <w:rPr>
          <w:sz w:val="28"/>
          <w:szCs w:val="28"/>
        </w:rPr>
        <w:t xml:space="preserve">Порядок взаимодействия ответственных за выполнение мероприятий </w:t>
      </w:r>
    </w:p>
    <w:p w:rsidR="002E2A0B" w:rsidRPr="00AD5221" w:rsidRDefault="002E2A0B" w:rsidP="002E2A0B">
      <w:pPr>
        <w:jc w:val="both"/>
        <w:rPr>
          <w:color w:val="000000"/>
          <w:sz w:val="28"/>
          <w:szCs w:val="28"/>
        </w:rPr>
      </w:pPr>
      <w:r w:rsidRPr="00AD5221">
        <w:rPr>
          <w:sz w:val="28"/>
          <w:szCs w:val="28"/>
        </w:rPr>
        <w:t xml:space="preserve">Подпрограммы </w:t>
      </w:r>
      <w:r w:rsidRPr="00AD5221">
        <w:rPr>
          <w:sz w:val="28"/>
          <w:szCs w:val="28"/>
          <w:lang w:val="en-US"/>
        </w:rPr>
        <w:t>I</w:t>
      </w:r>
      <w:r w:rsidRPr="00AD5221">
        <w:rPr>
          <w:sz w:val="28"/>
          <w:szCs w:val="28"/>
        </w:rPr>
        <w:t xml:space="preserve"> с заказчиком Подпрограммы </w:t>
      </w:r>
      <w:r w:rsidRPr="00AD5221">
        <w:rPr>
          <w:sz w:val="28"/>
          <w:szCs w:val="28"/>
          <w:lang w:val="en-US"/>
        </w:rPr>
        <w:t>I</w:t>
      </w:r>
      <w:r w:rsidRPr="00AD5221">
        <w:rPr>
          <w:sz w:val="28"/>
          <w:szCs w:val="28"/>
        </w:rPr>
        <w:t xml:space="preserve"> осуществляется следующим образом: </w:t>
      </w:r>
      <w:r w:rsidRPr="00AD5221">
        <w:rPr>
          <w:color w:val="000000"/>
          <w:sz w:val="28"/>
          <w:szCs w:val="28"/>
        </w:rPr>
        <w:t xml:space="preserve">заказчик Подпрограммы </w:t>
      </w:r>
      <w:r w:rsidRPr="00AD5221">
        <w:rPr>
          <w:color w:val="000000"/>
          <w:sz w:val="28"/>
          <w:szCs w:val="28"/>
          <w:lang w:val="en-US"/>
        </w:rPr>
        <w:t>I</w:t>
      </w:r>
      <w:r w:rsidRPr="00AD5221">
        <w:rPr>
          <w:color w:val="000000"/>
          <w:sz w:val="28"/>
          <w:szCs w:val="28"/>
        </w:rPr>
        <w:t xml:space="preserve"> организует реализацию Подпрограммы </w:t>
      </w:r>
      <w:r w:rsidRPr="00AD5221">
        <w:rPr>
          <w:color w:val="000000"/>
          <w:sz w:val="28"/>
          <w:szCs w:val="28"/>
          <w:lang w:val="en-US"/>
        </w:rPr>
        <w:t>I</w:t>
      </w:r>
      <w:r w:rsidRPr="00AD5221">
        <w:rPr>
          <w:color w:val="000000"/>
          <w:sz w:val="28"/>
          <w:szCs w:val="28"/>
        </w:rPr>
        <w:t xml:space="preserve"> и взаимодействие с профильным Министерством Московской области, а также несет ответственность за выполнение мероприятий Подпрограммы </w:t>
      </w:r>
      <w:r w:rsidRPr="00AD5221">
        <w:rPr>
          <w:color w:val="000000"/>
          <w:sz w:val="28"/>
          <w:szCs w:val="28"/>
          <w:lang w:val="en-US"/>
        </w:rPr>
        <w:t>I</w:t>
      </w:r>
      <w:r w:rsidRPr="00AD5221">
        <w:rPr>
          <w:color w:val="000000"/>
          <w:sz w:val="28"/>
          <w:szCs w:val="28"/>
        </w:rPr>
        <w:t>.</w:t>
      </w:r>
    </w:p>
    <w:p w:rsidR="002E2A0B" w:rsidRDefault="002E2A0B" w:rsidP="002E2A0B">
      <w:pPr>
        <w:jc w:val="both"/>
        <w:rPr>
          <w:color w:val="000000"/>
          <w:sz w:val="28"/>
          <w:szCs w:val="28"/>
        </w:rPr>
      </w:pPr>
      <w:r w:rsidRPr="00AD5221">
        <w:rPr>
          <w:color w:val="000000"/>
          <w:sz w:val="28"/>
          <w:szCs w:val="28"/>
        </w:rPr>
        <w:t>Ответственный за выполнение мероприятий:</w:t>
      </w:r>
      <w:r>
        <w:rPr>
          <w:color w:val="000000"/>
          <w:sz w:val="28"/>
          <w:szCs w:val="28"/>
        </w:rPr>
        <w:tab/>
      </w:r>
    </w:p>
    <w:p w:rsidR="002E2A0B" w:rsidRPr="00AD5221" w:rsidRDefault="002E2A0B" w:rsidP="002E2A0B">
      <w:pPr>
        <w:ind w:firstLine="708"/>
        <w:jc w:val="both"/>
        <w:rPr>
          <w:color w:val="000000"/>
          <w:sz w:val="28"/>
          <w:szCs w:val="28"/>
        </w:rPr>
      </w:pPr>
      <w:r>
        <w:rPr>
          <w:color w:val="000000"/>
          <w:sz w:val="28"/>
          <w:szCs w:val="28"/>
        </w:rPr>
        <w:t xml:space="preserve">- </w:t>
      </w:r>
      <w:r w:rsidRPr="00AD5221">
        <w:rPr>
          <w:color w:val="000000"/>
          <w:sz w:val="28"/>
          <w:szCs w:val="28"/>
        </w:rPr>
        <w:t>определяет исполнителей мероприятий;</w:t>
      </w:r>
    </w:p>
    <w:p w:rsidR="002E2A0B" w:rsidRPr="00AD5221" w:rsidRDefault="002E2A0B" w:rsidP="002E2A0B">
      <w:pPr>
        <w:ind w:firstLine="708"/>
        <w:jc w:val="both"/>
        <w:rPr>
          <w:color w:val="000000"/>
          <w:sz w:val="28"/>
          <w:szCs w:val="28"/>
        </w:rPr>
      </w:pPr>
      <w:r>
        <w:rPr>
          <w:color w:val="000000"/>
          <w:sz w:val="28"/>
          <w:szCs w:val="28"/>
        </w:rPr>
        <w:t xml:space="preserve">- </w:t>
      </w:r>
      <w:r w:rsidRPr="00AD5221">
        <w:rPr>
          <w:color w:val="000000"/>
          <w:sz w:val="28"/>
          <w:szCs w:val="28"/>
        </w:rPr>
        <w:t>участвует в обсуждении вопросов, связанных с реализацией и финансированием мероприятий;</w:t>
      </w:r>
    </w:p>
    <w:p w:rsidR="002E2A0B" w:rsidRPr="00AD5221" w:rsidRDefault="002E2A0B" w:rsidP="002E2A0B">
      <w:pPr>
        <w:ind w:firstLine="708"/>
        <w:jc w:val="both"/>
        <w:rPr>
          <w:color w:val="000000"/>
          <w:sz w:val="28"/>
          <w:szCs w:val="28"/>
        </w:rPr>
      </w:pPr>
      <w:r>
        <w:rPr>
          <w:color w:val="000000"/>
          <w:sz w:val="28"/>
          <w:szCs w:val="28"/>
        </w:rPr>
        <w:t xml:space="preserve">- </w:t>
      </w:r>
      <w:r w:rsidRPr="00AD5221">
        <w:rPr>
          <w:color w:val="000000"/>
          <w:sz w:val="28"/>
          <w:szCs w:val="28"/>
        </w:rPr>
        <w:t xml:space="preserve">готовит и представляет координатору муниципальной программы оперативные сведения ходе о реализации мероприятий. </w:t>
      </w:r>
    </w:p>
    <w:p w:rsidR="002E2A0B" w:rsidRPr="00AD5221" w:rsidRDefault="002E2A0B" w:rsidP="002E2A0B">
      <w:pPr>
        <w:ind w:firstLine="708"/>
        <w:jc w:val="both"/>
        <w:rPr>
          <w:color w:val="000000"/>
          <w:sz w:val="28"/>
          <w:szCs w:val="28"/>
        </w:rPr>
      </w:pPr>
      <w:r w:rsidRPr="00AD5221">
        <w:rPr>
          <w:color w:val="000000"/>
          <w:sz w:val="28"/>
          <w:szCs w:val="28"/>
        </w:rPr>
        <w:t xml:space="preserve">Корректировка Подпрограммы </w:t>
      </w:r>
      <w:r w:rsidRPr="00AD5221">
        <w:rPr>
          <w:color w:val="000000"/>
          <w:sz w:val="28"/>
          <w:szCs w:val="28"/>
          <w:lang w:val="en-US"/>
        </w:rPr>
        <w:t>I</w:t>
      </w:r>
      <w:r w:rsidRPr="00AD5221">
        <w:rPr>
          <w:color w:val="000000"/>
          <w:sz w:val="28"/>
          <w:szCs w:val="28"/>
        </w:rPr>
        <w:t>, в том числе включение в нее новых мероприятий, осуществляются в соответствии с законодательством Российской Федерации и законодательством Московской области.</w:t>
      </w:r>
    </w:p>
    <w:p w:rsidR="002E2A0B" w:rsidRPr="00AD5221" w:rsidRDefault="002E2A0B" w:rsidP="002E2A0B">
      <w:pPr>
        <w:ind w:firstLine="708"/>
        <w:jc w:val="both"/>
        <w:rPr>
          <w:sz w:val="28"/>
          <w:szCs w:val="28"/>
        </w:rPr>
      </w:pPr>
      <w:r w:rsidRPr="00AD5221">
        <w:rPr>
          <w:sz w:val="28"/>
          <w:szCs w:val="28"/>
        </w:rPr>
        <w:t xml:space="preserve">Состав, форма и сроки представления отчетности о ходе реализации мероприятия ответственным за выполнение мероприятия Подпрограммы </w:t>
      </w:r>
      <w:r w:rsidRPr="00AD5221">
        <w:rPr>
          <w:sz w:val="28"/>
          <w:szCs w:val="28"/>
          <w:lang w:val="en-US"/>
        </w:rPr>
        <w:t>I</w:t>
      </w:r>
      <w:r w:rsidRPr="00AD5221">
        <w:rPr>
          <w:sz w:val="28"/>
          <w:szCs w:val="28"/>
        </w:rPr>
        <w:t>:</w:t>
      </w:r>
    </w:p>
    <w:p w:rsidR="002E2A0B" w:rsidRPr="00AD5221" w:rsidRDefault="002E2A0B" w:rsidP="002E2A0B">
      <w:pPr>
        <w:ind w:firstLine="708"/>
        <w:jc w:val="both"/>
        <w:rPr>
          <w:sz w:val="28"/>
          <w:szCs w:val="28"/>
        </w:rPr>
      </w:pPr>
      <w:r>
        <w:rPr>
          <w:sz w:val="28"/>
          <w:szCs w:val="28"/>
        </w:rPr>
        <w:t xml:space="preserve">- </w:t>
      </w:r>
      <w:r w:rsidRPr="00AD5221">
        <w:rPr>
          <w:sz w:val="28"/>
          <w:szCs w:val="28"/>
        </w:rPr>
        <w:t xml:space="preserve">с целью контроля за реализацией </w:t>
      </w:r>
      <w:r w:rsidRPr="00AD5221">
        <w:rPr>
          <w:color w:val="000000"/>
          <w:sz w:val="28"/>
          <w:szCs w:val="28"/>
        </w:rPr>
        <w:t xml:space="preserve">Подпрограммы </w:t>
      </w:r>
      <w:r w:rsidRPr="00AD5221">
        <w:rPr>
          <w:color w:val="000000"/>
          <w:sz w:val="28"/>
          <w:szCs w:val="28"/>
          <w:lang w:val="en-US"/>
        </w:rPr>
        <w:t>I</w:t>
      </w:r>
      <w:r w:rsidRPr="00AD5221">
        <w:rPr>
          <w:sz w:val="28"/>
          <w:szCs w:val="28"/>
        </w:rPr>
        <w:t xml:space="preserve"> заказчик ежеквартально до 15 числа месяца, следующего за отчетным кварталом, формирует в подсистеме ГАСУ МО оперативный отчет о реализации мероприятий </w:t>
      </w:r>
      <w:r w:rsidRPr="00AD5221">
        <w:rPr>
          <w:color w:val="000000"/>
          <w:sz w:val="28"/>
          <w:szCs w:val="28"/>
        </w:rPr>
        <w:t xml:space="preserve">Подпрограммы </w:t>
      </w:r>
      <w:r w:rsidRPr="00AD5221">
        <w:rPr>
          <w:color w:val="000000"/>
          <w:sz w:val="28"/>
          <w:szCs w:val="28"/>
          <w:lang w:val="en-US"/>
        </w:rPr>
        <w:t>I</w:t>
      </w:r>
      <w:r w:rsidRPr="00AD5221">
        <w:rPr>
          <w:sz w:val="28"/>
          <w:szCs w:val="28"/>
        </w:rPr>
        <w:t>, который содержит:</w:t>
      </w:r>
    </w:p>
    <w:p w:rsidR="002E2A0B" w:rsidRPr="00AD5221" w:rsidRDefault="002E2A0B" w:rsidP="002E2A0B">
      <w:pPr>
        <w:ind w:firstLine="708"/>
        <w:jc w:val="both"/>
        <w:rPr>
          <w:sz w:val="28"/>
          <w:szCs w:val="28"/>
        </w:rPr>
      </w:pPr>
      <w:r w:rsidRPr="00AD5221">
        <w:rPr>
          <w:sz w:val="28"/>
          <w:szCs w:val="28"/>
        </w:rPr>
        <w:t xml:space="preserve">- перечень выполненных мероприятий </w:t>
      </w:r>
      <w:r w:rsidRPr="00AD5221">
        <w:rPr>
          <w:color w:val="000000"/>
          <w:sz w:val="28"/>
          <w:szCs w:val="28"/>
        </w:rPr>
        <w:t xml:space="preserve">Подпрограммы </w:t>
      </w:r>
      <w:r w:rsidRPr="00AD5221">
        <w:rPr>
          <w:color w:val="000000"/>
          <w:sz w:val="28"/>
          <w:szCs w:val="28"/>
          <w:lang w:val="en-US"/>
        </w:rPr>
        <w:t>I</w:t>
      </w:r>
      <w:r w:rsidRPr="00AD5221">
        <w:rPr>
          <w:sz w:val="28"/>
          <w:szCs w:val="28"/>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2E2A0B" w:rsidRPr="00AD5221" w:rsidRDefault="002E2A0B" w:rsidP="002E2A0B">
      <w:pPr>
        <w:ind w:firstLine="708"/>
        <w:jc w:val="both"/>
        <w:rPr>
          <w:sz w:val="28"/>
          <w:szCs w:val="28"/>
        </w:rPr>
      </w:pPr>
      <w:r w:rsidRPr="00AD5221">
        <w:rPr>
          <w:sz w:val="28"/>
          <w:szCs w:val="28"/>
        </w:rPr>
        <w:t>- анализ причин несвоевременного выполнения программных мероприятий</w:t>
      </w:r>
      <w:r>
        <w:rPr>
          <w:sz w:val="28"/>
          <w:szCs w:val="28"/>
        </w:rPr>
        <w:t>.</w:t>
      </w:r>
    </w:p>
    <w:p w:rsidR="002E2A0B" w:rsidRPr="00B373D0" w:rsidRDefault="002E2A0B" w:rsidP="002E2A0B">
      <w:pPr>
        <w:ind w:firstLine="708"/>
        <w:jc w:val="both"/>
        <w:rPr>
          <w:sz w:val="28"/>
          <w:szCs w:val="28"/>
        </w:rPr>
      </w:pPr>
      <w:r w:rsidRPr="00AD5221">
        <w:rPr>
          <w:color w:val="000000"/>
          <w:sz w:val="28"/>
          <w:szCs w:val="28"/>
        </w:rPr>
        <w:t xml:space="preserve">Контроль за реализацией Подпрограммы </w:t>
      </w:r>
      <w:r w:rsidRPr="00AD5221">
        <w:rPr>
          <w:color w:val="000000"/>
          <w:sz w:val="28"/>
          <w:szCs w:val="28"/>
          <w:lang w:val="en-US"/>
        </w:rPr>
        <w:t>I</w:t>
      </w:r>
      <w:r w:rsidRPr="00AD5221">
        <w:rPr>
          <w:color w:val="000000"/>
          <w:sz w:val="28"/>
          <w:szCs w:val="28"/>
        </w:rPr>
        <w:t xml:space="preserve"> осуществляет к</w:t>
      </w:r>
      <w:r w:rsidRPr="00AD5221">
        <w:rPr>
          <w:sz w:val="28"/>
          <w:szCs w:val="28"/>
        </w:rPr>
        <w:t>оординатор муниципальной программы.</w:t>
      </w:r>
    </w:p>
    <w:p w:rsidR="002E2A0B" w:rsidRDefault="002E2A0B" w:rsidP="002E2A0B">
      <w:pPr>
        <w:widowControl w:val="0"/>
        <w:autoSpaceDE w:val="0"/>
        <w:autoSpaceDN w:val="0"/>
        <w:adjustRightInd w:val="0"/>
        <w:rPr>
          <w:sz w:val="28"/>
          <w:szCs w:val="28"/>
        </w:rPr>
        <w:sectPr w:rsidR="002E2A0B" w:rsidSect="002E2A0B">
          <w:headerReference w:type="default" r:id="rId10"/>
          <w:pgSz w:w="11905" w:h="16838"/>
          <w:pgMar w:top="1134" w:right="567" w:bottom="1134" w:left="1701" w:header="567" w:footer="0" w:gutter="0"/>
          <w:pgNumType w:start="5"/>
          <w:cols w:space="720"/>
          <w:docGrid w:linePitch="272"/>
        </w:sectPr>
      </w:pPr>
    </w:p>
    <w:p w:rsidR="006B32D9" w:rsidRDefault="006B32D9" w:rsidP="002665B1">
      <w:pPr>
        <w:pStyle w:val="a8"/>
        <w:spacing w:before="0" w:beforeAutospacing="0" w:after="0"/>
        <w:rPr>
          <w:sz w:val="28"/>
          <w:szCs w:val="28"/>
        </w:rPr>
      </w:pPr>
    </w:p>
    <w:tbl>
      <w:tblPr>
        <w:tblW w:w="0" w:type="auto"/>
        <w:tblLook w:val="04A0"/>
      </w:tblPr>
      <w:tblGrid>
        <w:gridCol w:w="9464"/>
        <w:gridCol w:w="5322"/>
      </w:tblGrid>
      <w:tr w:rsidR="006B32D9" w:rsidRPr="00963844" w:rsidTr="006B32D9">
        <w:tc>
          <w:tcPr>
            <w:tcW w:w="9464" w:type="dxa"/>
          </w:tcPr>
          <w:p w:rsidR="006B32D9" w:rsidRPr="00963844" w:rsidRDefault="006B32D9" w:rsidP="006B32D9">
            <w:pPr>
              <w:jc w:val="both"/>
              <w:rPr>
                <w:sz w:val="28"/>
                <w:szCs w:val="28"/>
              </w:rPr>
            </w:pPr>
          </w:p>
        </w:tc>
        <w:tc>
          <w:tcPr>
            <w:tcW w:w="5322" w:type="dxa"/>
          </w:tcPr>
          <w:p w:rsidR="006B32D9" w:rsidRPr="00963844" w:rsidRDefault="006B32D9" w:rsidP="006B32D9">
            <w:pPr>
              <w:jc w:val="both"/>
              <w:rPr>
                <w:sz w:val="28"/>
                <w:szCs w:val="28"/>
              </w:rPr>
            </w:pPr>
            <w:r w:rsidRPr="00963844">
              <w:rPr>
                <w:sz w:val="28"/>
                <w:szCs w:val="28"/>
              </w:rPr>
              <w:t xml:space="preserve">Приложение </w:t>
            </w:r>
            <w:r>
              <w:rPr>
                <w:sz w:val="28"/>
                <w:szCs w:val="28"/>
              </w:rPr>
              <w:t>2</w:t>
            </w:r>
            <w:r w:rsidRPr="00963844">
              <w:rPr>
                <w:sz w:val="28"/>
                <w:szCs w:val="28"/>
              </w:rPr>
              <w:t xml:space="preserve"> </w:t>
            </w:r>
          </w:p>
          <w:p w:rsidR="006B32D9" w:rsidRPr="00963844" w:rsidRDefault="006B32D9" w:rsidP="006B32D9">
            <w:pPr>
              <w:jc w:val="both"/>
              <w:rPr>
                <w:sz w:val="28"/>
                <w:szCs w:val="28"/>
              </w:rPr>
            </w:pPr>
            <w:r w:rsidRPr="00963844">
              <w:rPr>
                <w:sz w:val="28"/>
                <w:szCs w:val="28"/>
              </w:rPr>
              <w:t xml:space="preserve">к постановлению Главы городского округа Серпухов Московской области </w:t>
            </w:r>
          </w:p>
          <w:p w:rsidR="006B32D9" w:rsidRPr="00963844" w:rsidRDefault="002478BB" w:rsidP="006B32D9">
            <w:pPr>
              <w:jc w:val="both"/>
              <w:rPr>
                <w:sz w:val="28"/>
                <w:szCs w:val="28"/>
              </w:rPr>
            </w:pPr>
            <w:r>
              <w:rPr>
                <w:sz w:val="28"/>
                <w:szCs w:val="28"/>
              </w:rPr>
              <w:t>от 09.06.2020 № 1923</w:t>
            </w:r>
            <w:r w:rsidRPr="00BC0331">
              <w:rPr>
                <w:sz w:val="28"/>
                <w:szCs w:val="28"/>
                <w:u w:val="single"/>
              </w:rPr>
              <w:t xml:space="preserve">      </w:t>
            </w:r>
          </w:p>
        </w:tc>
      </w:tr>
    </w:tbl>
    <w:p w:rsidR="006B32D9" w:rsidRDefault="006B32D9" w:rsidP="002665B1">
      <w:pPr>
        <w:pStyle w:val="a8"/>
        <w:spacing w:before="0" w:beforeAutospacing="0" w:after="0"/>
        <w:rPr>
          <w:sz w:val="28"/>
          <w:szCs w:val="28"/>
        </w:rPr>
      </w:pPr>
    </w:p>
    <w:p w:rsidR="002665B1" w:rsidRDefault="000A4AA0" w:rsidP="002665B1">
      <w:pPr>
        <w:widowControl w:val="0"/>
        <w:autoSpaceDE w:val="0"/>
        <w:autoSpaceDN w:val="0"/>
        <w:adjustRightInd w:val="0"/>
        <w:jc w:val="center"/>
        <w:rPr>
          <w:sz w:val="28"/>
          <w:szCs w:val="28"/>
        </w:rPr>
      </w:pPr>
      <w:r>
        <w:rPr>
          <w:sz w:val="28"/>
          <w:szCs w:val="28"/>
        </w:rPr>
        <w:t>«</w:t>
      </w:r>
      <w:r w:rsidR="002665B1">
        <w:rPr>
          <w:sz w:val="28"/>
          <w:szCs w:val="28"/>
        </w:rPr>
        <w:t xml:space="preserve">3. </w:t>
      </w:r>
      <w:r w:rsidR="002665B1" w:rsidRPr="00B373D0">
        <w:rPr>
          <w:sz w:val="28"/>
          <w:szCs w:val="28"/>
        </w:rPr>
        <w:t xml:space="preserve">Перечень мероприятий подпрограммы 1 </w:t>
      </w:r>
      <w:r w:rsidR="002665B1">
        <w:rPr>
          <w:sz w:val="28"/>
          <w:szCs w:val="28"/>
        </w:rPr>
        <w:t>«</w:t>
      </w:r>
      <w:r w:rsidR="002665B1" w:rsidRPr="00B373D0">
        <w:rPr>
          <w:sz w:val="28"/>
          <w:szCs w:val="28"/>
        </w:rPr>
        <w:t>Развитие имущественного комплекса»</w:t>
      </w:r>
    </w:p>
    <w:p w:rsidR="002665B1" w:rsidRDefault="002665B1" w:rsidP="002665B1">
      <w:pPr>
        <w:widowControl w:val="0"/>
        <w:autoSpaceDE w:val="0"/>
        <w:autoSpaceDN w:val="0"/>
        <w:adjustRightInd w:val="0"/>
        <w:jc w:val="center"/>
        <w:rPr>
          <w:sz w:val="28"/>
          <w:szCs w:val="28"/>
        </w:rPr>
      </w:pPr>
    </w:p>
    <w:tbl>
      <w:tblPr>
        <w:tblW w:w="15168" w:type="dxa"/>
        <w:tblInd w:w="-34" w:type="dxa"/>
        <w:tblLayout w:type="fixed"/>
        <w:tblLook w:val="04A0"/>
      </w:tblPr>
      <w:tblGrid>
        <w:gridCol w:w="568"/>
        <w:gridCol w:w="1275"/>
        <w:gridCol w:w="993"/>
        <w:gridCol w:w="1417"/>
        <w:gridCol w:w="1418"/>
        <w:gridCol w:w="1134"/>
        <w:gridCol w:w="992"/>
        <w:gridCol w:w="992"/>
        <w:gridCol w:w="992"/>
        <w:gridCol w:w="1113"/>
        <w:gridCol w:w="1014"/>
        <w:gridCol w:w="1701"/>
        <w:gridCol w:w="1559"/>
      </w:tblGrid>
      <w:tr w:rsidR="002665B1" w:rsidRPr="00B373D0" w:rsidTr="006B5B0A">
        <w:trPr>
          <w:trHeight w:val="497"/>
        </w:trPr>
        <w:tc>
          <w:tcPr>
            <w:tcW w:w="568" w:type="dxa"/>
            <w:vMerge w:val="restart"/>
            <w:tcBorders>
              <w:top w:val="single" w:sz="4" w:space="0" w:color="auto"/>
              <w:left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п/п</w:t>
            </w:r>
          </w:p>
        </w:tc>
        <w:tc>
          <w:tcPr>
            <w:tcW w:w="1275" w:type="dxa"/>
            <w:vMerge w:val="restart"/>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xml:space="preserve">Мероприятие подпрограммы </w:t>
            </w:r>
          </w:p>
        </w:tc>
        <w:tc>
          <w:tcPr>
            <w:tcW w:w="993" w:type="dxa"/>
            <w:vMerge w:val="restart"/>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lang w:val="en-US"/>
              </w:rPr>
            </w:pPr>
            <w:r w:rsidRPr="00B373D0">
              <w:rPr>
                <w:sz w:val="22"/>
                <w:szCs w:val="22"/>
              </w:rPr>
              <w:t>Всего</w:t>
            </w:r>
            <w:r w:rsidRPr="00B373D0">
              <w:rPr>
                <w:sz w:val="22"/>
                <w:szCs w:val="22"/>
                <w:lang w:val="en-US"/>
              </w:rPr>
              <w:t xml:space="preserve"> </w:t>
            </w:r>
          </w:p>
          <w:p w:rsidR="002665B1" w:rsidRPr="00B373D0" w:rsidRDefault="002665B1" w:rsidP="002665B1">
            <w:pPr>
              <w:widowControl w:val="0"/>
              <w:autoSpaceDE w:val="0"/>
              <w:autoSpaceDN w:val="0"/>
              <w:adjustRightInd w:val="0"/>
              <w:jc w:val="center"/>
              <w:rPr>
                <w:sz w:val="22"/>
                <w:szCs w:val="22"/>
              </w:rPr>
            </w:pPr>
            <w:r w:rsidRPr="00B373D0">
              <w:rPr>
                <w:sz w:val="22"/>
                <w:szCs w:val="22"/>
              </w:rPr>
              <w:t>(тыс. руб.)</w:t>
            </w:r>
          </w:p>
        </w:tc>
        <w:tc>
          <w:tcPr>
            <w:tcW w:w="5103" w:type="dxa"/>
            <w:gridSpan w:val="5"/>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Объемы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xml:space="preserve">Ответственный за выполнение мероприятия подпрограммы </w:t>
            </w:r>
          </w:p>
        </w:tc>
        <w:tc>
          <w:tcPr>
            <w:tcW w:w="1559" w:type="dxa"/>
            <w:vMerge w:val="restart"/>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Результаты выполнения мероприятия подпрограммы</w:t>
            </w:r>
          </w:p>
        </w:tc>
      </w:tr>
      <w:tr w:rsidR="002665B1" w:rsidRPr="00B373D0" w:rsidTr="006B5B0A">
        <w:tc>
          <w:tcPr>
            <w:tcW w:w="568" w:type="dxa"/>
            <w:vMerge/>
            <w:tcBorders>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c>
          <w:tcPr>
            <w:tcW w:w="1275" w:type="dxa"/>
            <w:vMerge/>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xml:space="preserve">2020 </w:t>
            </w:r>
          </w:p>
        </w:tc>
        <w:tc>
          <w:tcPr>
            <w:tcW w:w="992" w:type="dxa"/>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xml:space="preserve">2021 </w:t>
            </w:r>
          </w:p>
        </w:tc>
        <w:tc>
          <w:tcPr>
            <w:tcW w:w="992" w:type="dxa"/>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xml:space="preserve">2022 </w:t>
            </w:r>
          </w:p>
        </w:tc>
        <w:tc>
          <w:tcPr>
            <w:tcW w:w="1113" w:type="dxa"/>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xml:space="preserve">2023 </w:t>
            </w:r>
          </w:p>
        </w:tc>
        <w:tc>
          <w:tcPr>
            <w:tcW w:w="1014" w:type="dxa"/>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sidRPr="00B373D0">
              <w:rPr>
                <w:sz w:val="22"/>
                <w:szCs w:val="22"/>
              </w:rPr>
              <w:t xml:space="preserve">2024 </w:t>
            </w:r>
          </w:p>
          <w:p w:rsidR="002665B1" w:rsidRPr="00B373D0" w:rsidRDefault="002665B1" w:rsidP="002665B1">
            <w:pPr>
              <w:widowControl w:val="0"/>
              <w:autoSpaceDE w:val="0"/>
              <w:autoSpaceDN w:val="0"/>
              <w:adjustRightInd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both"/>
              <w:rPr>
                <w:sz w:val="22"/>
                <w:szCs w:val="22"/>
              </w:rPr>
            </w:pPr>
          </w:p>
        </w:tc>
      </w:tr>
      <w:tr w:rsidR="002665B1" w:rsidRPr="00B373D0" w:rsidTr="006B5B0A">
        <w:trPr>
          <w:trHeight w:val="209"/>
        </w:trPr>
        <w:tc>
          <w:tcPr>
            <w:tcW w:w="568" w:type="dxa"/>
            <w:tcBorders>
              <w:top w:val="single" w:sz="4" w:space="0" w:color="auto"/>
              <w:left w:val="single" w:sz="4" w:space="0" w:color="auto"/>
              <w:bottom w:val="single" w:sz="4" w:space="0" w:color="auto"/>
              <w:right w:val="single" w:sz="4" w:space="0" w:color="auto"/>
            </w:tcBorders>
          </w:tcPr>
          <w:p w:rsidR="002665B1" w:rsidRPr="00B373D0" w:rsidRDefault="002665B1" w:rsidP="002665B1">
            <w:pPr>
              <w:widowControl w:val="0"/>
              <w:autoSpaceDE w:val="0"/>
              <w:autoSpaceDN w:val="0"/>
              <w:adjustRightInd w:val="0"/>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9</w:t>
            </w:r>
          </w:p>
        </w:tc>
        <w:tc>
          <w:tcPr>
            <w:tcW w:w="1113"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10</w:t>
            </w:r>
          </w:p>
        </w:tc>
        <w:tc>
          <w:tcPr>
            <w:tcW w:w="1014"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11</w:t>
            </w:r>
          </w:p>
        </w:tc>
        <w:tc>
          <w:tcPr>
            <w:tcW w:w="1701"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12</w:t>
            </w:r>
          </w:p>
        </w:tc>
        <w:tc>
          <w:tcPr>
            <w:tcW w:w="1559" w:type="dxa"/>
            <w:tcBorders>
              <w:top w:val="single" w:sz="4" w:space="0" w:color="auto"/>
              <w:left w:val="single" w:sz="4" w:space="0" w:color="auto"/>
              <w:bottom w:val="single" w:sz="4" w:space="0" w:color="auto"/>
              <w:right w:val="single" w:sz="4" w:space="0" w:color="auto"/>
            </w:tcBorders>
            <w:vAlign w:val="center"/>
          </w:tcPr>
          <w:p w:rsidR="002665B1" w:rsidRPr="00B373D0" w:rsidRDefault="002665B1" w:rsidP="002665B1">
            <w:pPr>
              <w:widowControl w:val="0"/>
              <w:autoSpaceDE w:val="0"/>
              <w:autoSpaceDN w:val="0"/>
              <w:adjustRightInd w:val="0"/>
              <w:jc w:val="center"/>
              <w:rPr>
                <w:sz w:val="22"/>
                <w:szCs w:val="22"/>
              </w:rPr>
            </w:pPr>
            <w:r w:rsidRPr="00B373D0">
              <w:rPr>
                <w:sz w:val="22"/>
                <w:szCs w:val="22"/>
              </w:rPr>
              <w:t>13</w:t>
            </w:r>
          </w:p>
        </w:tc>
      </w:tr>
      <w:tr w:rsidR="001D5601" w:rsidRPr="00B373D0" w:rsidTr="006B5B0A">
        <w:trPr>
          <w:trHeight w:val="282"/>
        </w:trPr>
        <w:tc>
          <w:tcPr>
            <w:tcW w:w="568" w:type="dxa"/>
            <w:vMerge w:val="restart"/>
            <w:tcBorders>
              <w:top w:val="single" w:sz="4" w:space="0" w:color="auto"/>
              <w:left w:val="single" w:sz="4" w:space="0" w:color="auto"/>
              <w:right w:val="single" w:sz="4" w:space="0" w:color="auto"/>
            </w:tcBorders>
          </w:tcPr>
          <w:p w:rsidR="001D5601" w:rsidRPr="00B373D0" w:rsidRDefault="001D5601" w:rsidP="002665B1">
            <w:pPr>
              <w:autoSpaceDE w:val="0"/>
              <w:autoSpaceDN w:val="0"/>
              <w:adjustRightInd w:val="0"/>
              <w:jc w:val="center"/>
              <w:rPr>
                <w:sz w:val="22"/>
                <w:szCs w:val="22"/>
              </w:rPr>
            </w:pPr>
            <w:r>
              <w:rPr>
                <w:sz w:val="22"/>
                <w:szCs w:val="22"/>
              </w:rPr>
              <w:t>1</w:t>
            </w:r>
          </w:p>
        </w:tc>
        <w:tc>
          <w:tcPr>
            <w:tcW w:w="1275" w:type="dxa"/>
            <w:vMerge w:val="restart"/>
            <w:tcBorders>
              <w:top w:val="single" w:sz="4" w:space="0" w:color="auto"/>
              <w:left w:val="single" w:sz="4" w:space="0" w:color="auto"/>
              <w:right w:val="single" w:sz="4" w:space="0" w:color="auto"/>
            </w:tcBorders>
            <w:shd w:val="clear" w:color="auto" w:fill="auto"/>
          </w:tcPr>
          <w:p w:rsidR="001D5601" w:rsidRPr="00A12DC0" w:rsidRDefault="001D5601" w:rsidP="002665B1">
            <w:pPr>
              <w:autoSpaceDE w:val="0"/>
              <w:autoSpaceDN w:val="0"/>
              <w:adjustRightInd w:val="0"/>
              <w:rPr>
                <w:sz w:val="22"/>
                <w:szCs w:val="22"/>
              </w:rPr>
            </w:pPr>
            <w:r w:rsidRPr="00B373D0">
              <w:rPr>
                <w:sz w:val="22"/>
                <w:szCs w:val="22"/>
              </w:rPr>
              <w:t>Основное мероприятие 02.</w:t>
            </w:r>
          </w:p>
          <w:p w:rsidR="001D5601" w:rsidRPr="00B373D0" w:rsidRDefault="001D5601" w:rsidP="002665B1">
            <w:pPr>
              <w:autoSpaceDE w:val="0"/>
              <w:autoSpaceDN w:val="0"/>
              <w:adjustRightInd w:val="0"/>
              <w:rPr>
                <w:sz w:val="22"/>
                <w:szCs w:val="22"/>
              </w:rPr>
            </w:pPr>
            <w:r w:rsidRPr="00B373D0">
              <w:rPr>
                <w:sz w:val="22"/>
                <w:szCs w:val="22"/>
              </w:rPr>
              <w:t xml:space="preserve">Управление имуществом, находящимся в муниципальной </w:t>
            </w:r>
            <w:r w:rsidRPr="00B373D0">
              <w:rPr>
                <w:sz w:val="22"/>
                <w:szCs w:val="22"/>
              </w:rPr>
              <w:lastRenderedPageBreak/>
              <w:t xml:space="preserve">собственности, </w:t>
            </w:r>
          </w:p>
          <w:p w:rsidR="001D5601" w:rsidRPr="00B373D0" w:rsidRDefault="001D5601" w:rsidP="002665B1">
            <w:pPr>
              <w:autoSpaceDE w:val="0"/>
              <w:autoSpaceDN w:val="0"/>
              <w:adjustRightInd w:val="0"/>
              <w:rPr>
                <w:sz w:val="22"/>
                <w:szCs w:val="22"/>
              </w:rPr>
            </w:pPr>
            <w:r w:rsidRPr="00B373D0">
              <w:rPr>
                <w:sz w:val="22"/>
                <w:szCs w:val="22"/>
              </w:rPr>
              <w:t>и выполнение кадастровых работ</w:t>
            </w:r>
          </w:p>
        </w:tc>
        <w:tc>
          <w:tcPr>
            <w:tcW w:w="993" w:type="dxa"/>
            <w:vMerge w:val="restart"/>
            <w:tcBorders>
              <w:top w:val="single" w:sz="4" w:space="0" w:color="auto"/>
              <w:left w:val="single" w:sz="4" w:space="0" w:color="auto"/>
              <w:right w:val="single" w:sz="4" w:space="0" w:color="auto"/>
            </w:tcBorders>
            <w:shd w:val="clear" w:color="auto" w:fill="auto"/>
          </w:tcPr>
          <w:p w:rsidR="001D5601" w:rsidRPr="00B373D0" w:rsidRDefault="001D5601" w:rsidP="002665B1">
            <w:pPr>
              <w:jc w:val="center"/>
              <w:rPr>
                <w:sz w:val="22"/>
                <w:szCs w:val="22"/>
              </w:rPr>
            </w:pPr>
            <w:r w:rsidRPr="00B373D0">
              <w:rPr>
                <w:sz w:val="22"/>
                <w:szCs w:val="22"/>
              </w:rPr>
              <w:lastRenderedPageBreak/>
              <w:t xml:space="preserve">2020-2024 </w:t>
            </w:r>
            <w:r>
              <w:rPr>
                <w:sz w:val="22"/>
                <w:szCs w:val="22"/>
              </w:rPr>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5601" w:rsidRPr="00B373D0" w:rsidRDefault="001D5601"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601" w:rsidRPr="00B373D0" w:rsidRDefault="001D5601" w:rsidP="002665B1">
            <w:pPr>
              <w:jc w:val="center"/>
              <w:rPr>
                <w:sz w:val="22"/>
                <w:szCs w:val="22"/>
              </w:rPr>
            </w:pPr>
            <w:r w:rsidRPr="00B373D0">
              <w:rPr>
                <w:sz w:val="22"/>
                <w:szCs w:val="22"/>
              </w:rPr>
              <w:t>5353,0</w:t>
            </w:r>
          </w:p>
        </w:tc>
        <w:tc>
          <w:tcPr>
            <w:tcW w:w="1134" w:type="dxa"/>
            <w:tcBorders>
              <w:top w:val="single" w:sz="4" w:space="0" w:color="auto"/>
              <w:left w:val="nil"/>
              <w:bottom w:val="single" w:sz="4" w:space="0" w:color="auto"/>
              <w:right w:val="single" w:sz="4" w:space="0" w:color="auto"/>
            </w:tcBorders>
            <w:shd w:val="clear" w:color="auto" w:fill="auto"/>
          </w:tcPr>
          <w:p w:rsidR="001D5601" w:rsidRPr="001D5601" w:rsidRDefault="001D5601" w:rsidP="002E2A0B">
            <w:pPr>
              <w:rPr>
                <w:sz w:val="22"/>
              </w:rPr>
            </w:pPr>
            <w:r>
              <w:rPr>
                <w:sz w:val="22"/>
              </w:rPr>
              <w:t>317 614,2</w:t>
            </w:r>
          </w:p>
        </w:tc>
        <w:tc>
          <w:tcPr>
            <w:tcW w:w="992" w:type="dxa"/>
            <w:tcBorders>
              <w:top w:val="single" w:sz="4" w:space="0" w:color="auto"/>
              <w:left w:val="nil"/>
              <w:bottom w:val="single" w:sz="4" w:space="0" w:color="auto"/>
              <w:right w:val="single" w:sz="4" w:space="0" w:color="auto"/>
            </w:tcBorders>
            <w:shd w:val="clear" w:color="auto" w:fill="auto"/>
          </w:tcPr>
          <w:p w:rsidR="001D5601" w:rsidRPr="001D5601" w:rsidRDefault="001D5601" w:rsidP="002E2A0B">
            <w:pPr>
              <w:rPr>
                <w:sz w:val="22"/>
              </w:rPr>
            </w:pPr>
            <w:r w:rsidRPr="001D5601">
              <w:rPr>
                <w:sz w:val="22"/>
              </w:rPr>
              <w:t>78 605,8</w:t>
            </w:r>
          </w:p>
        </w:tc>
        <w:tc>
          <w:tcPr>
            <w:tcW w:w="992" w:type="dxa"/>
            <w:tcBorders>
              <w:top w:val="single" w:sz="4" w:space="0" w:color="auto"/>
              <w:left w:val="nil"/>
              <w:bottom w:val="single" w:sz="4" w:space="0" w:color="auto"/>
              <w:right w:val="single" w:sz="4" w:space="0" w:color="auto"/>
            </w:tcBorders>
            <w:shd w:val="clear" w:color="auto" w:fill="auto"/>
          </w:tcPr>
          <w:p w:rsidR="001D5601" w:rsidRPr="001D5601" w:rsidRDefault="001D5601" w:rsidP="002E2A0B">
            <w:pPr>
              <w:rPr>
                <w:sz w:val="22"/>
              </w:rPr>
            </w:pPr>
            <w:r w:rsidRPr="001D5601">
              <w:rPr>
                <w:sz w:val="22"/>
              </w:rPr>
              <w:t>77 007,6</w:t>
            </w:r>
          </w:p>
        </w:tc>
        <w:tc>
          <w:tcPr>
            <w:tcW w:w="992" w:type="dxa"/>
            <w:tcBorders>
              <w:top w:val="single" w:sz="4" w:space="0" w:color="auto"/>
              <w:left w:val="nil"/>
              <w:bottom w:val="single" w:sz="4" w:space="0" w:color="auto"/>
              <w:right w:val="single" w:sz="4" w:space="0" w:color="auto"/>
            </w:tcBorders>
            <w:shd w:val="clear" w:color="auto" w:fill="auto"/>
          </w:tcPr>
          <w:p w:rsidR="001D5601" w:rsidRPr="001D5601" w:rsidRDefault="001D5601" w:rsidP="002E2A0B">
            <w:pPr>
              <w:rPr>
                <w:sz w:val="22"/>
              </w:rPr>
            </w:pPr>
            <w:r w:rsidRPr="001D5601">
              <w:rPr>
                <w:sz w:val="22"/>
              </w:rPr>
              <w:t>78 444,8</w:t>
            </w:r>
          </w:p>
        </w:tc>
        <w:tc>
          <w:tcPr>
            <w:tcW w:w="1113" w:type="dxa"/>
            <w:tcBorders>
              <w:top w:val="single" w:sz="4" w:space="0" w:color="auto"/>
              <w:left w:val="nil"/>
              <w:bottom w:val="single" w:sz="4" w:space="0" w:color="auto"/>
              <w:right w:val="single" w:sz="4" w:space="0" w:color="auto"/>
            </w:tcBorders>
            <w:shd w:val="clear" w:color="auto" w:fill="auto"/>
          </w:tcPr>
          <w:p w:rsidR="001D5601" w:rsidRPr="001D5601" w:rsidRDefault="001D5601" w:rsidP="002E2A0B">
            <w:pPr>
              <w:rPr>
                <w:sz w:val="22"/>
              </w:rPr>
            </w:pPr>
            <w:r w:rsidRPr="001D5601">
              <w:rPr>
                <w:sz w:val="22"/>
              </w:rPr>
              <w:t>41 778,0</w:t>
            </w:r>
          </w:p>
        </w:tc>
        <w:tc>
          <w:tcPr>
            <w:tcW w:w="1014" w:type="dxa"/>
            <w:tcBorders>
              <w:top w:val="single" w:sz="4" w:space="0" w:color="auto"/>
              <w:left w:val="nil"/>
              <w:bottom w:val="single" w:sz="4" w:space="0" w:color="auto"/>
              <w:right w:val="single" w:sz="4" w:space="0" w:color="auto"/>
            </w:tcBorders>
            <w:shd w:val="clear" w:color="auto" w:fill="auto"/>
          </w:tcPr>
          <w:p w:rsidR="001D5601" w:rsidRPr="00B373D0" w:rsidRDefault="001D5601" w:rsidP="002665B1">
            <w:pPr>
              <w:jc w:val="center"/>
              <w:rPr>
                <w:sz w:val="22"/>
                <w:szCs w:val="22"/>
              </w:rPr>
            </w:pPr>
            <w:r w:rsidRPr="00B373D0">
              <w:rPr>
                <w:sz w:val="22"/>
                <w:szCs w:val="22"/>
              </w:rPr>
              <w:t>41778,0</w:t>
            </w:r>
          </w:p>
        </w:tc>
        <w:tc>
          <w:tcPr>
            <w:tcW w:w="1701" w:type="dxa"/>
            <w:vMerge w:val="restart"/>
            <w:tcBorders>
              <w:top w:val="single" w:sz="4" w:space="0" w:color="auto"/>
              <w:left w:val="single" w:sz="4" w:space="0" w:color="auto"/>
              <w:right w:val="single" w:sz="4" w:space="0" w:color="auto"/>
            </w:tcBorders>
          </w:tcPr>
          <w:p w:rsidR="001D5601" w:rsidRPr="00B373D0" w:rsidRDefault="001D5601" w:rsidP="002665B1">
            <w:pPr>
              <w:pStyle w:val="ConsPlusNormal"/>
              <w:jc w:val="both"/>
              <w:rPr>
                <w:rFonts w:ascii="Times New Roman" w:hAnsi="Times New Roman" w:cs="Times New Roman"/>
                <w:sz w:val="22"/>
                <w:szCs w:val="22"/>
              </w:rPr>
            </w:pPr>
            <w:r w:rsidRPr="00B373D0">
              <w:rPr>
                <w:rFonts w:ascii="Times New Roman" w:hAnsi="Times New Roman" w:cs="Times New Roman"/>
                <w:sz w:val="22"/>
                <w:szCs w:val="22"/>
              </w:rPr>
              <w:t>Комитет по управлению имуществом городского округа Серпухов</w:t>
            </w:r>
          </w:p>
          <w:p w:rsidR="001D5601" w:rsidRPr="00B373D0" w:rsidRDefault="001D5601" w:rsidP="002665B1">
            <w:pPr>
              <w:widowControl w:val="0"/>
              <w:autoSpaceDE w:val="0"/>
              <w:autoSpaceDN w:val="0"/>
              <w:adjustRightInd w:val="0"/>
              <w:jc w:val="both"/>
              <w:rPr>
                <w:sz w:val="22"/>
                <w:szCs w:val="22"/>
              </w:rPr>
            </w:pPr>
          </w:p>
        </w:tc>
        <w:tc>
          <w:tcPr>
            <w:tcW w:w="1559" w:type="dxa"/>
            <w:vMerge w:val="restart"/>
            <w:tcBorders>
              <w:top w:val="single" w:sz="4" w:space="0" w:color="auto"/>
              <w:left w:val="single" w:sz="4" w:space="0" w:color="auto"/>
              <w:right w:val="single" w:sz="4" w:space="0" w:color="auto"/>
            </w:tcBorders>
          </w:tcPr>
          <w:p w:rsidR="001D5601" w:rsidRPr="00B373D0" w:rsidRDefault="001D5601" w:rsidP="002665B1">
            <w:pPr>
              <w:widowControl w:val="0"/>
              <w:autoSpaceDE w:val="0"/>
              <w:autoSpaceDN w:val="0"/>
              <w:adjustRightInd w:val="0"/>
              <w:rPr>
                <w:sz w:val="22"/>
                <w:szCs w:val="22"/>
              </w:rPr>
            </w:pPr>
            <w:r w:rsidRPr="00B373D0">
              <w:rPr>
                <w:sz w:val="22"/>
                <w:szCs w:val="22"/>
              </w:rPr>
              <w:t xml:space="preserve">Рост доходов бюджета городского округа Серпухов от приватизации имущества и продажи права аренды объектов нежилого </w:t>
            </w:r>
            <w:r w:rsidRPr="00B373D0">
              <w:rPr>
                <w:sz w:val="22"/>
                <w:szCs w:val="22"/>
              </w:rPr>
              <w:lastRenderedPageBreak/>
              <w:t>назначения и земел</w:t>
            </w:r>
            <w:r>
              <w:rPr>
                <w:sz w:val="22"/>
                <w:szCs w:val="22"/>
              </w:rPr>
              <w:t>ь</w:t>
            </w:r>
            <w:r w:rsidRPr="00B373D0">
              <w:rPr>
                <w:sz w:val="22"/>
                <w:szCs w:val="22"/>
              </w:rPr>
              <w:t>ных участков</w:t>
            </w: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47005F" w:rsidRDefault="003B4D16" w:rsidP="002665B1">
            <w:pPr>
              <w:widowControl w:val="0"/>
              <w:autoSpaceDE w:val="0"/>
              <w:autoSpaceDN w:val="0"/>
              <w:adjustRightInd w:val="0"/>
              <w:jc w:val="center"/>
              <w:rPr>
                <w:sz w:val="22"/>
                <w:szCs w:val="22"/>
              </w:rPr>
            </w:pPr>
            <w:r w:rsidRPr="0047005F">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47005F" w:rsidRDefault="003B4D16" w:rsidP="002665B1">
            <w:pPr>
              <w:widowControl w:val="0"/>
              <w:autoSpaceDE w:val="0"/>
              <w:autoSpaceDN w:val="0"/>
              <w:adjustRightInd w:val="0"/>
              <w:jc w:val="center"/>
              <w:rPr>
                <w:sz w:val="22"/>
                <w:szCs w:val="22"/>
              </w:rPr>
            </w:pPr>
            <w:r w:rsidRPr="0047005F">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DB26F0" w:rsidRDefault="003B4D16" w:rsidP="002665B1">
            <w:pPr>
              <w:widowControl w:val="0"/>
              <w:autoSpaceDE w:val="0"/>
              <w:autoSpaceDN w:val="0"/>
              <w:adjustRightInd w:val="0"/>
              <w:jc w:val="center"/>
              <w:rPr>
                <w:sz w:val="22"/>
                <w:szCs w:val="22"/>
              </w:rPr>
            </w:pPr>
            <w:r w:rsidRPr="00DB26F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47005F" w:rsidRDefault="003B4D16" w:rsidP="002665B1">
            <w:pPr>
              <w:widowControl w:val="0"/>
              <w:autoSpaceDE w:val="0"/>
              <w:autoSpaceDN w:val="0"/>
              <w:adjustRightInd w:val="0"/>
              <w:jc w:val="center"/>
              <w:rPr>
                <w:sz w:val="22"/>
                <w:szCs w:val="22"/>
              </w:rPr>
            </w:pPr>
            <w:r w:rsidRPr="0047005F">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47005F" w:rsidRDefault="003B4D16" w:rsidP="002665B1">
            <w:pPr>
              <w:widowControl w:val="0"/>
              <w:autoSpaceDE w:val="0"/>
              <w:autoSpaceDN w:val="0"/>
              <w:adjustRightInd w:val="0"/>
              <w:jc w:val="center"/>
              <w:rPr>
                <w:sz w:val="22"/>
                <w:szCs w:val="22"/>
              </w:rPr>
            </w:pPr>
            <w:r w:rsidRPr="0047005F">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DB26F0" w:rsidRDefault="003B4D16" w:rsidP="002665B1">
            <w:pPr>
              <w:widowControl w:val="0"/>
              <w:autoSpaceDE w:val="0"/>
              <w:autoSpaceDN w:val="0"/>
              <w:adjustRightInd w:val="0"/>
              <w:jc w:val="center"/>
              <w:rPr>
                <w:sz w:val="22"/>
                <w:szCs w:val="22"/>
              </w:rPr>
            </w:pPr>
            <w:r w:rsidRPr="00DB26F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rPr>
                <w:sz w:val="22"/>
                <w:szCs w:val="22"/>
              </w:rPr>
            </w:pPr>
          </w:p>
        </w:tc>
      </w:tr>
      <w:tr w:rsidR="001D5601" w:rsidRPr="00B373D0" w:rsidTr="006B5B0A">
        <w:trPr>
          <w:trHeight w:val="876"/>
        </w:trPr>
        <w:tc>
          <w:tcPr>
            <w:tcW w:w="568" w:type="dxa"/>
            <w:vMerge/>
            <w:tcBorders>
              <w:left w:val="single" w:sz="4" w:space="0" w:color="auto"/>
              <w:right w:val="single" w:sz="4" w:space="0" w:color="auto"/>
            </w:tcBorders>
          </w:tcPr>
          <w:p w:rsidR="001D5601" w:rsidRPr="00B373D0" w:rsidRDefault="001D5601"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1D5601" w:rsidRPr="00B373D0" w:rsidRDefault="001D5601"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1D5601" w:rsidRPr="00B373D0" w:rsidRDefault="001D5601"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5601" w:rsidRPr="00B373D0" w:rsidRDefault="001D5601"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w:t>
            </w:r>
            <w:r w:rsidRPr="00B373D0">
              <w:rPr>
                <w:sz w:val="22"/>
                <w:szCs w:val="22"/>
              </w:rPr>
              <w:lastRenderedPageBreak/>
              <w:t xml:space="preserve">округа </w:t>
            </w:r>
          </w:p>
        </w:tc>
        <w:tc>
          <w:tcPr>
            <w:tcW w:w="1418" w:type="dxa"/>
            <w:tcBorders>
              <w:top w:val="nil"/>
              <w:left w:val="single" w:sz="4" w:space="0" w:color="auto"/>
              <w:bottom w:val="single" w:sz="4" w:space="0" w:color="auto"/>
              <w:right w:val="single" w:sz="4" w:space="0" w:color="auto"/>
            </w:tcBorders>
            <w:shd w:val="clear" w:color="auto" w:fill="auto"/>
          </w:tcPr>
          <w:p w:rsidR="001D5601" w:rsidRPr="00B373D0" w:rsidRDefault="001D5601" w:rsidP="002665B1">
            <w:pPr>
              <w:widowControl w:val="0"/>
              <w:autoSpaceDE w:val="0"/>
              <w:autoSpaceDN w:val="0"/>
              <w:adjustRightInd w:val="0"/>
              <w:jc w:val="center"/>
              <w:rPr>
                <w:sz w:val="22"/>
                <w:szCs w:val="22"/>
              </w:rPr>
            </w:pPr>
            <w:r w:rsidRPr="00B373D0">
              <w:rPr>
                <w:sz w:val="22"/>
                <w:szCs w:val="22"/>
              </w:rPr>
              <w:lastRenderedPageBreak/>
              <w:t>5353,0</w:t>
            </w:r>
          </w:p>
        </w:tc>
        <w:tc>
          <w:tcPr>
            <w:tcW w:w="1134" w:type="dxa"/>
            <w:tcBorders>
              <w:top w:val="nil"/>
              <w:left w:val="nil"/>
              <w:bottom w:val="single" w:sz="4" w:space="0" w:color="auto"/>
              <w:right w:val="single" w:sz="4" w:space="0" w:color="auto"/>
            </w:tcBorders>
            <w:shd w:val="clear" w:color="auto" w:fill="auto"/>
          </w:tcPr>
          <w:p w:rsidR="001D5601" w:rsidRPr="00B671F6" w:rsidRDefault="001D5601" w:rsidP="002E2A0B">
            <w:r w:rsidRPr="00B671F6">
              <w:t>317 614,2</w:t>
            </w:r>
          </w:p>
        </w:tc>
        <w:tc>
          <w:tcPr>
            <w:tcW w:w="992" w:type="dxa"/>
            <w:tcBorders>
              <w:top w:val="nil"/>
              <w:left w:val="nil"/>
              <w:bottom w:val="single" w:sz="4" w:space="0" w:color="auto"/>
              <w:right w:val="single" w:sz="4" w:space="0" w:color="auto"/>
            </w:tcBorders>
            <w:shd w:val="clear" w:color="auto" w:fill="auto"/>
          </w:tcPr>
          <w:p w:rsidR="001D5601" w:rsidRPr="00B671F6" w:rsidRDefault="001D5601" w:rsidP="002E2A0B">
            <w:r w:rsidRPr="00B671F6">
              <w:t>78 605,8</w:t>
            </w:r>
          </w:p>
        </w:tc>
        <w:tc>
          <w:tcPr>
            <w:tcW w:w="992" w:type="dxa"/>
            <w:tcBorders>
              <w:top w:val="nil"/>
              <w:left w:val="nil"/>
              <w:bottom w:val="single" w:sz="4" w:space="0" w:color="auto"/>
              <w:right w:val="single" w:sz="4" w:space="0" w:color="auto"/>
            </w:tcBorders>
            <w:shd w:val="clear" w:color="auto" w:fill="auto"/>
          </w:tcPr>
          <w:p w:rsidR="001D5601" w:rsidRPr="00B671F6" w:rsidRDefault="001D5601" w:rsidP="002E2A0B">
            <w:r w:rsidRPr="00B671F6">
              <w:t>77 007,6</w:t>
            </w:r>
          </w:p>
        </w:tc>
        <w:tc>
          <w:tcPr>
            <w:tcW w:w="992" w:type="dxa"/>
            <w:tcBorders>
              <w:top w:val="nil"/>
              <w:left w:val="nil"/>
              <w:bottom w:val="single" w:sz="4" w:space="0" w:color="auto"/>
              <w:right w:val="single" w:sz="4" w:space="0" w:color="auto"/>
            </w:tcBorders>
            <w:shd w:val="clear" w:color="auto" w:fill="auto"/>
          </w:tcPr>
          <w:p w:rsidR="001D5601" w:rsidRPr="00B671F6" w:rsidRDefault="001D5601" w:rsidP="002E2A0B">
            <w:r w:rsidRPr="00B671F6">
              <w:t>78 444,8</w:t>
            </w:r>
          </w:p>
        </w:tc>
        <w:tc>
          <w:tcPr>
            <w:tcW w:w="1113" w:type="dxa"/>
            <w:tcBorders>
              <w:top w:val="nil"/>
              <w:left w:val="nil"/>
              <w:bottom w:val="single" w:sz="4" w:space="0" w:color="auto"/>
              <w:right w:val="single" w:sz="4" w:space="0" w:color="auto"/>
            </w:tcBorders>
            <w:shd w:val="clear" w:color="auto" w:fill="auto"/>
          </w:tcPr>
          <w:p w:rsidR="001D5601" w:rsidRPr="00B671F6" w:rsidRDefault="001D5601" w:rsidP="002E2A0B">
            <w:r w:rsidRPr="00B671F6">
              <w:t>41 778,0</w:t>
            </w:r>
          </w:p>
        </w:tc>
        <w:tc>
          <w:tcPr>
            <w:tcW w:w="1014" w:type="dxa"/>
            <w:tcBorders>
              <w:top w:val="nil"/>
              <w:left w:val="nil"/>
              <w:bottom w:val="single" w:sz="4" w:space="0" w:color="auto"/>
              <w:right w:val="single" w:sz="4" w:space="0" w:color="auto"/>
            </w:tcBorders>
            <w:shd w:val="clear" w:color="auto" w:fill="auto"/>
          </w:tcPr>
          <w:p w:rsidR="001D5601" w:rsidRDefault="001D5601" w:rsidP="002E2A0B">
            <w:r w:rsidRPr="00B671F6">
              <w:t>41778,0</w:t>
            </w:r>
          </w:p>
        </w:tc>
        <w:tc>
          <w:tcPr>
            <w:tcW w:w="1701" w:type="dxa"/>
            <w:vMerge/>
            <w:tcBorders>
              <w:left w:val="single" w:sz="4" w:space="0" w:color="auto"/>
              <w:right w:val="single" w:sz="4" w:space="0" w:color="auto"/>
            </w:tcBorders>
          </w:tcPr>
          <w:p w:rsidR="001D5601" w:rsidRPr="00B373D0" w:rsidRDefault="001D5601"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1D5601" w:rsidRPr="00B373D0" w:rsidRDefault="001D5601" w:rsidP="002665B1">
            <w:pPr>
              <w:widowControl w:val="0"/>
              <w:autoSpaceDE w:val="0"/>
              <w:autoSpaceDN w:val="0"/>
              <w:adjustRightInd w:val="0"/>
              <w:rPr>
                <w:sz w:val="22"/>
                <w:szCs w:val="22"/>
              </w:rPr>
            </w:pPr>
          </w:p>
        </w:tc>
      </w:tr>
      <w:tr w:rsidR="003B4D16" w:rsidRPr="00B373D0" w:rsidTr="006B5B0A">
        <w:trPr>
          <w:trHeight w:val="471"/>
        </w:trPr>
        <w:tc>
          <w:tcPr>
            <w:tcW w:w="568"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DB26F0" w:rsidRDefault="003B4D16" w:rsidP="002665B1">
            <w:pPr>
              <w:widowControl w:val="0"/>
              <w:autoSpaceDE w:val="0"/>
              <w:autoSpaceDN w:val="0"/>
              <w:adjustRightInd w:val="0"/>
              <w:jc w:val="center"/>
              <w:rPr>
                <w:sz w:val="22"/>
                <w:szCs w:val="22"/>
              </w:rPr>
            </w:pPr>
            <w:r w:rsidRPr="00DB26F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1D5601" w:rsidRPr="00B373D0" w:rsidTr="006B5B0A">
        <w:trPr>
          <w:trHeight w:val="282"/>
        </w:trPr>
        <w:tc>
          <w:tcPr>
            <w:tcW w:w="568" w:type="dxa"/>
            <w:vMerge w:val="restart"/>
            <w:tcBorders>
              <w:top w:val="single" w:sz="4" w:space="0" w:color="auto"/>
              <w:left w:val="single" w:sz="4" w:space="0" w:color="auto"/>
              <w:right w:val="single" w:sz="4" w:space="0" w:color="auto"/>
            </w:tcBorders>
          </w:tcPr>
          <w:p w:rsidR="001D5601" w:rsidRPr="00B373D0" w:rsidRDefault="001D5601" w:rsidP="002665B1">
            <w:pPr>
              <w:autoSpaceDE w:val="0"/>
              <w:autoSpaceDN w:val="0"/>
              <w:adjustRightInd w:val="0"/>
              <w:rPr>
                <w:sz w:val="22"/>
                <w:szCs w:val="22"/>
              </w:rPr>
            </w:pPr>
            <w:r>
              <w:rPr>
                <w:sz w:val="22"/>
                <w:szCs w:val="22"/>
              </w:rPr>
              <w:t>1.1</w:t>
            </w:r>
          </w:p>
        </w:tc>
        <w:tc>
          <w:tcPr>
            <w:tcW w:w="1275" w:type="dxa"/>
            <w:vMerge w:val="restart"/>
            <w:tcBorders>
              <w:top w:val="single" w:sz="4" w:space="0" w:color="auto"/>
              <w:left w:val="single" w:sz="4" w:space="0" w:color="auto"/>
              <w:right w:val="single" w:sz="4" w:space="0" w:color="auto"/>
            </w:tcBorders>
            <w:shd w:val="clear" w:color="auto" w:fill="auto"/>
          </w:tcPr>
          <w:p w:rsidR="001D5601" w:rsidRPr="00B373D0" w:rsidRDefault="001D5601" w:rsidP="002665B1">
            <w:pPr>
              <w:autoSpaceDE w:val="0"/>
              <w:autoSpaceDN w:val="0"/>
              <w:adjustRightInd w:val="0"/>
              <w:rPr>
                <w:sz w:val="22"/>
                <w:szCs w:val="22"/>
              </w:rPr>
            </w:pPr>
            <w:r w:rsidRPr="00B373D0">
              <w:rPr>
                <w:sz w:val="22"/>
                <w:szCs w:val="22"/>
              </w:rPr>
              <w:t>Мероприятие 02.1</w:t>
            </w:r>
          </w:p>
          <w:p w:rsidR="001D5601" w:rsidRPr="00B373D0" w:rsidRDefault="001D5601" w:rsidP="002665B1">
            <w:pPr>
              <w:autoSpaceDE w:val="0"/>
              <w:autoSpaceDN w:val="0"/>
              <w:adjustRightInd w:val="0"/>
              <w:rPr>
                <w:sz w:val="22"/>
                <w:szCs w:val="22"/>
              </w:rPr>
            </w:pPr>
            <w:r w:rsidRPr="00B373D0">
              <w:rPr>
                <w:sz w:val="22"/>
                <w:szCs w:val="22"/>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993" w:type="dxa"/>
            <w:vMerge w:val="restart"/>
            <w:tcBorders>
              <w:top w:val="single" w:sz="4" w:space="0" w:color="auto"/>
              <w:left w:val="single" w:sz="4" w:space="0" w:color="auto"/>
              <w:right w:val="single" w:sz="4" w:space="0" w:color="auto"/>
            </w:tcBorders>
            <w:shd w:val="clear" w:color="auto" w:fill="auto"/>
          </w:tcPr>
          <w:p w:rsidR="001D5601" w:rsidRPr="00B373D0" w:rsidRDefault="001D5601" w:rsidP="002665B1">
            <w:pPr>
              <w:jc w:val="center"/>
              <w:rPr>
                <w:sz w:val="22"/>
                <w:szCs w:val="22"/>
              </w:rPr>
            </w:pPr>
            <w:r w:rsidRPr="00B373D0">
              <w:rPr>
                <w:sz w:val="22"/>
                <w:szCs w:val="22"/>
              </w:rPr>
              <w:t xml:space="preserve">2020-2024 </w:t>
            </w:r>
            <w:r>
              <w:rPr>
                <w:sz w:val="22"/>
                <w:szCs w:val="22"/>
              </w:rPr>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5601" w:rsidRPr="00B373D0" w:rsidRDefault="001D5601"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601" w:rsidRPr="00B373D0" w:rsidRDefault="001D5601" w:rsidP="002665B1">
            <w:pPr>
              <w:jc w:val="center"/>
              <w:rPr>
                <w:sz w:val="22"/>
                <w:szCs w:val="22"/>
              </w:rPr>
            </w:pPr>
            <w:r w:rsidRPr="00B373D0">
              <w:rPr>
                <w:sz w:val="22"/>
                <w:szCs w:val="22"/>
              </w:rPr>
              <w:t>5 353,00</w:t>
            </w:r>
          </w:p>
        </w:tc>
        <w:tc>
          <w:tcPr>
            <w:tcW w:w="1134" w:type="dxa"/>
            <w:tcBorders>
              <w:top w:val="single" w:sz="4" w:space="0" w:color="auto"/>
              <w:left w:val="nil"/>
              <w:bottom w:val="single" w:sz="4" w:space="0" w:color="auto"/>
              <w:right w:val="single" w:sz="4" w:space="0" w:color="auto"/>
            </w:tcBorders>
            <w:shd w:val="clear" w:color="auto" w:fill="auto"/>
          </w:tcPr>
          <w:p w:rsidR="001D5601" w:rsidRPr="00BC0331" w:rsidRDefault="001D5601" w:rsidP="002E2A0B">
            <w:pPr>
              <w:jc w:val="center"/>
              <w:rPr>
                <w:sz w:val="22"/>
                <w:szCs w:val="22"/>
              </w:rPr>
            </w:pPr>
            <w:r w:rsidRPr="00BC0331">
              <w:rPr>
                <w:sz w:val="22"/>
                <w:szCs w:val="22"/>
              </w:rPr>
              <w:t>209 77</w:t>
            </w:r>
            <w:r>
              <w:rPr>
                <w:sz w:val="22"/>
                <w:szCs w:val="22"/>
              </w:rPr>
              <w:t>0</w:t>
            </w:r>
            <w:r w:rsidRPr="00BC0331">
              <w:rPr>
                <w:sz w:val="22"/>
                <w:szCs w:val="22"/>
              </w:rPr>
              <w:t>,</w:t>
            </w:r>
            <w:r>
              <w:rPr>
                <w:sz w:val="22"/>
                <w:szCs w:val="22"/>
              </w:rPr>
              <w:t>1</w:t>
            </w:r>
          </w:p>
        </w:tc>
        <w:tc>
          <w:tcPr>
            <w:tcW w:w="992" w:type="dxa"/>
            <w:tcBorders>
              <w:top w:val="single" w:sz="4" w:space="0" w:color="auto"/>
              <w:left w:val="nil"/>
              <w:bottom w:val="single" w:sz="4" w:space="0" w:color="auto"/>
              <w:right w:val="single" w:sz="4" w:space="0" w:color="auto"/>
            </w:tcBorders>
            <w:shd w:val="clear" w:color="auto" w:fill="auto"/>
          </w:tcPr>
          <w:p w:rsidR="001D5601" w:rsidRPr="00E53150" w:rsidRDefault="001D5601" w:rsidP="002E2A0B">
            <w:r>
              <w:t>44 058,1</w:t>
            </w:r>
          </w:p>
        </w:tc>
        <w:tc>
          <w:tcPr>
            <w:tcW w:w="992" w:type="dxa"/>
            <w:tcBorders>
              <w:top w:val="single" w:sz="4" w:space="0" w:color="auto"/>
              <w:left w:val="nil"/>
              <w:bottom w:val="single" w:sz="4" w:space="0" w:color="auto"/>
              <w:right w:val="single" w:sz="4" w:space="0" w:color="auto"/>
            </w:tcBorders>
            <w:shd w:val="clear" w:color="auto" w:fill="auto"/>
          </w:tcPr>
          <w:p w:rsidR="001D5601" w:rsidRPr="00E53150" w:rsidRDefault="001D5601" w:rsidP="002E2A0B">
            <w:r>
              <w:t>41 078,0</w:t>
            </w:r>
          </w:p>
        </w:tc>
        <w:tc>
          <w:tcPr>
            <w:tcW w:w="992" w:type="dxa"/>
            <w:tcBorders>
              <w:top w:val="single" w:sz="4" w:space="0" w:color="auto"/>
              <w:left w:val="nil"/>
              <w:bottom w:val="single" w:sz="4" w:space="0" w:color="auto"/>
              <w:right w:val="single" w:sz="4" w:space="0" w:color="auto"/>
            </w:tcBorders>
            <w:shd w:val="clear" w:color="auto" w:fill="auto"/>
          </w:tcPr>
          <w:p w:rsidR="001D5601" w:rsidRPr="00E53150" w:rsidRDefault="001D5601" w:rsidP="002E2A0B">
            <w:r>
              <w:t>41 078,0</w:t>
            </w:r>
          </w:p>
        </w:tc>
        <w:tc>
          <w:tcPr>
            <w:tcW w:w="1113" w:type="dxa"/>
            <w:tcBorders>
              <w:top w:val="single" w:sz="4" w:space="0" w:color="auto"/>
              <w:left w:val="nil"/>
              <w:bottom w:val="single" w:sz="4" w:space="0" w:color="auto"/>
              <w:right w:val="single" w:sz="4" w:space="0" w:color="auto"/>
            </w:tcBorders>
            <w:shd w:val="clear" w:color="auto" w:fill="auto"/>
          </w:tcPr>
          <w:p w:rsidR="001D5601" w:rsidRPr="00B373D0" w:rsidRDefault="001D5601" w:rsidP="002E2A0B">
            <w:pPr>
              <w:rPr>
                <w:sz w:val="22"/>
                <w:szCs w:val="22"/>
              </w:rPr>
            </w:pPr>
            <w:r w:rsidRPr="00B373D0">
              <w:rPr>
                <w:sz w:val="22"/>
                <w:szCs w:val="22"/>
              </w:rPr>
              <w:t>41778,0</w:t>
            </w:r>
          </w:p>
        </w:tc>
        <w:tc>
          <w:tcPr>
            <w:tcW w:w="1014" w:type="dxa"/>
            <w:tcBorders>
              <w:top w:val="single" w:sz="4" w:space="0" w:color="auto"/>
              <w:left w:val="nil"/>
              <w:bottom w:val="single" w:sz="4" w:space="0" w:color="auto"/>
              <w:right w:val="single" w:sz="4" w:space="0" w:color="auto"/>
            </w:tcBorders>
            <w:shd w:val="clear" w:color="auto" w:fill="auto"/>
          </w:tcPr>
          <w:p w:rsidR="001D5601" w:rsidRPr="00B373D0" w:rsidRDefault="001D5601" w:rsidP="002E2A0B">
            <w:pPr>
              <w:jc w:val="center"/>
              <w:rPr>
                <w:sz w:val="22"/>
                <w:szCs w:val="22"/>
              </w:rPr>
            </w:pPr>
            <w:r w:rsidRPr="00B373D0">
              <w:rPr>
                <w:sz w:val="22"/>
                <w:szCs w:val="22"/>
              </w:rPr>
              <w:t>41 778,0</w:t>
            </w:r>
          </w:p>
        </w:tc>
        <w:tc>
          <w:tcPr>
            <w:tcW w:w="1701" w:type="dxa"/>
            <w:vMerge w:val="restart"/>
            <w:tcBorders>
              <w:top w:val="single" w:sz="4" w:space="0" w:color="auto"/>
              <w:left w:val="single" w:sz="4" w:space="0" w:color="auto"/>
              <w:right w:val="single" w:sz="4" w:space="0" w:color="auto"/>
            </w:tcBorders>
          </w:tcPr>
          <w:p w:rsidR="001D5601" w:rsidRPr="00B373D0" w:rsidRDefault="001D5601" w:rsidP="002665B1">
            <w:pPr>
              <w:pStyle w:val="ConsPlusNormal"/>
              <w:jc w:val="both"/>
              <w:rPr>
                <w:rFonts w:ascii="Times New Roman" w:hAnsi="Times New Roman" w:cs="Times New Roman"/>
                <w:sz w:val="22"/>
                <w:szCs w:val="22"/>
              </w:rPr>
            </w:pPr>
            <w:r w:rsidRPr="00B373D0">
              <w:rPr>
                <w:rFonts w:ascii="Times New Roman" w:hAnsi="Times New Roman" w:cs="Times New Roman"/>
                <w:sz w:val="22"/>
                <w:szCs w:val="22"/>
              </w:rPr>
              <w:t>Комитет по управлению имуществом городского округа Серпухов</w:t>
            </w:r>
          </w:p>
          <w:p w:rsidR="001D5601" w:rsidRPr="00B373D0" w:rsidRDefault="001D5601" w:rsidP="002665B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tcPr>
          <w:p w:rsidR="001D5601" w:rsidRPr="00B373D0" w:rsidRDefault="001D5601"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DB26F0" w:rsidRDefault="003B4D16" w:rsidP="002665B1">
            <w:pPr>
              <w:widowControl w:val="0"/>
              <w:autoSpaceDE w:val="0"/>
              <w:autoSpaceDN w:val="0"/>
              <w:adjustRightInd w:val="0"/>
              <w:jc w:val="center"/>
              <w:rPr>
                <w:sz w:val="22"/>
                <w:szCs w:val="22"/>
              </w:rPr>
            </w:pPr>
            <w:r w:rsidRPr="00DB26F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DB26F0" w:rsidRDefault="003B4D16" w:rsidP="002665B1">
            <w:pPr>
              <w:widowControl w:val="0"/>
              <w:autoSpaceDE w:val="0"/>
              <w:autoSpaceDN w:val="0"/>
              <w:adjustRightInd w:val="0"/>
              <w:jc w:val="center"/>
              <w:rPr>
                <w:sz w:val="22"/>
                <w:szCs w:val="22"/>
              </w:rPr>
            </w:pPr>
            <w:r w:rsidRPr="00DB26F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1D5601" w:rsidRPr="00B373D0" w:rsidTr="006B5B0A">
        <w:trPr>
          <w:trHeight w:val="876"/>
        </w:trPr>
        <w:tc>
          <w:tcPr>
            <w:tcW w:w="568" w:type="dxa"/>
            <w:vMerge/>
            <w:tcBorders>
              <w:left w:val="single" w:sz="4" w:space="0" w:color="auto"/>
              <w:right w:val="single" w:sz="4" w:space="0" w:color="auto"/>
            </w:tcBorders>
          </w:tcPr>
          <w:p w:rsidR="001D5601" w:rsidRPr="00B373D0" w:rsidRDefault="001D5601"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1D5601" w:rsidRPr="00B373D0" w:rsidRDefault="001D5601"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1D5601" w:rsidRPr="00B373D0" w:rsidRDefault="001D5601"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5601" w:rsidRPr="00B373D0" w:rsidRDefault="001D5601"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округа </w:t>
            </w:r>
          </w:p>
        </w:tc>
        <w:tc>
          <w:tcPr>
            <w:tcW w:w="1418" w:type="dxa"/>
            <w:tcBorders>
              <w:top w:val="nil"/>
              <w:left w:val="single" w:sz="4" w:space="0" w:color="auto"/>
              <w:bottom w:val="single" w:sz="4" w:space="0" w:color="auto"/>
              <w:right w:val="single" w:sz="4" w:space="0" w:color="auto"/>
            </w:tcBorders>
            <w:shd w:val="clear" w:color="auto" w:fill="auto"/>
          </w:tcPr>
          <w:p w:rsidR="001D5601" w:rsidRPr="00B373D0" w:rsidRDefault="001D5601" w:rsidP="002665B1">
            <w:pPr>
              <w:jc w:val="center"/>
              <w:rPr>
                <w:sz w:val="22"/>
                <w:szCs w:val="22"/>
              </w:rPr>
            </w:pPr>
            <w:r w:rsidRPr="00B373D0">
              <w:rPr>
                <w:sz w:val="22"/>
                <w:szCs w:val="22"/>
              </w:rPr>
              <w:t>5 353,00</w:t>
            </w:r>
          </w:p>
        </w:tc>
        <w:tc>
          <w:tcPr>
            <w:tcW w:w="1134" w:type="dxa"/>
            <w:tcBorders>
              <w:top w:val="nil"/>
              <w:left w:val="nil"/>
              <w:bottom w:val="single" w:sz="4" w:space="0" w:color="auto"/>
              <w:right w:val="single" w:sz="4" w:space="0" w:color="auto"/>
            </w:tcBorders>
            <w:shd w:val="clear" w:color="auto" w:fill="auto"/>
          </w:tcPr>
          <w:p w:rsidR="001D5601" w:rsidRPr="00BC0331" w:rsidRDefault="001D5601" w:rsidP="001D5601">
            <w:pPr>
              <w:jc w:val="center"/>
              <w:rPr>
                <w:sz w:val="22"/>
                <w:szCs w:val="22"/>
              </w:rPr>
            </w:pPr>
            <w:r w:rsidRPr="00BC0331">
              <w:rPr>
                <w:sz w:val="22"/>
                <w:szCs w:val="22"/>
              </w:rPr>
              <w:t>209 77</w:t>
            </w:r>
            <w:r>
              <w:rPr>
                <w:sz w:val="22"/>
                <w:szCs w:val="22"/>
              </w:rPr>
              <w:t>0</w:t>
            </w:r>
            <w:r w:rsidRPr="00BC0331">
              <w:rPr>
                <w:sz w:val="22"/>
                <w:szCs w:val="22"/>
              </w:rPr>
              <w:t>,</w:t>
            </w:r>
            <w:r>
              <w:rPr>
                <w:sz w:val="22"/>
                <w:szCs w:val="22"/>
              </w:rPr>
              <w:t>1</w:t>
            </w:r>
          </w:p>
        </w:tc>
        <w:tc>
          <w:tcPr>
            <w:tcW w:w="992" w:type="dxa"/>
            <w:tcBorders>
              <w:top w:val="nil"/>
              <w:left w:val="nil"/>
              <w:bottom w:val="single" w:sz="4" w:space="0" w:color="auto"/>
              <w:right w:val="single" w:sz="4" w:space="0" w:color="auto"/>
            </w:tcBorders>
            <w:shd w:val="clear" w:color="auto" w:fill="auto"/>
          </w:tcPr>
          <w:p w:rsidR="001D5601" w:rsidRPr="00E53150" w:rsidRDefault="001D5601" w:rsidP="002E2A0B">
            <w:r>
              <w:t>44 058,1</w:t>
            </w:r>
          </w:p>
        </w:tc>
        <w:tc>
          <w:tcPr>
            <w:tcW w:w="992" w:type="dxa"/>
            <w:tcBorders>
              <w:top w:val="nil"/>
              <w:left w:val="nil"/>
              <w:bottom w:val="single" w:sz="4" w:space="0" w:color="auto"/>
              <w:right w:val="single" w:sz="4" w:space="0" w:color="auto"/>
            </w:tcBorders>
            <w:shd w:val="clear" w:color="auto" w:fill="auto"/>
          </w:tcPr>
          <w:p w:rsidR="001D5601" w:rsidRPr="00E53150" w:rsidRDefault="001D5601" w:rsidP="002E2A0B">
            <w:r>
              <w:t>41 078,0</w:t>
            </w:r>
          </w:p>
        </w:tc>
        <w:tc>
          <w:tcPr>
            <w:tcW w:w="992" w:type="dxa"/>
            <w:tcBorders>
              <w:top w:val="nil"/>
              <w:left w:val="nil"/>
              <w:bottom w:val="single" w:sz="4" w:space="0" w:color="auto"/>
              <w:right w:val="single" w:sz="4" w:space="0" w:color="auto"/>
            </w:tcBorders>
            <w:shd w:val="clear" w:color="auto" w:fill="auto"/>
          </w:tcPr>
          <w:p w:rsidR="001D5601" w:rsidRPr="00E53150" w:rsidRDefault="001D5601" w:rsidP="002E2A0B">
            <w:r>
              <w:t>41 078,0</w:t>
            </w:r>
          </w:p>
        </w:tc>
        <w:tc>
          <w:tcPr>
            <w:tcW w:w="1113" w:type="dxa"/>
            <w:tcBorders>
              <w:top w:val="nil"/>
              <w:left w:val="nil"/>
              <w:bottom w:val="single" w:sz="4" w:space="0" w:color="auto"/>
              <w:right w:val="single" w:sz="4" w:space="0" w:color="auto"/>
            </w:tcBorders>
            <w:shd w:val="clear" w:color="auto" w:fill="auto"/>
          </w:tcPr>
          <w:p w:rsidR="001D5601" w:rsidRPr="00B373D0" w:rsidRDefault="001D5601" w:rsidP="002665B1">
            <w:pPr>
              <w:rPr>
                <w:sz w:val="22"/>
                <w:szCs w:val="22"/>
              </w:rPr>
            </w:pPr>
            <w:r w:rsidRPr="00B373D0">
              <w:rPr>
                <w:sz w:val="22"/>
                <w:szCs w:val="22"/>
              </w:rPr>
              <w:t>41778,0</w:t>
            </w:r>
          </w:p>
        </w:tc>
        <w:tc>
          <w:tcPr>
            <w:tcW w:w="1014" w:type="dxa"/>
            <w:tcBorders>
              <w:top w:val="nil"/>
              <w:left w:val="nil"/>
              <w:bottom w:val="single" w:sz="4" w:space="0" w:color="auto"/>
              <w:right w:val="single" w:sz="4" w:space="0" w:color="auto"/>
            </w:tcBorders>
            <w:shd w:val="clear" w:color="auto" w:fill="auto"/>
          </w:tcPr>
          <w:p w:rsidR="001D5601" w:rsidRPr="00B373D0" w:rsidRDefault="001D5601" w:rsidP="002665B1">
            <w:pPr>
              <w:jc w:val="center"/>
              <w:rPr>
                <w:sz w:val="22"/>
                <w:szCs w:val="22"/>
              </w:rPr>
            </w:pPr>
            <w:r w:rsidRPr="00B373D0">
              <w:rPr>
                <w:sz w:val="22"/>
                <w:szCs w:val="22"/>
              </w:rPr>
              <w:t>41 778,0</w:t>
            </w:r>
          </w:p>
        </w:tc>
        <w:tc>
          <w:tcPr>
            <w:tcW w:w="1701" w:type="dxa"/>
            <w:vMerge/>
            <w:tcBorders>
              <w:left w:val="single" w:sz="4" w:space="0" w:color="auto"/>
              <w:right w:val="single" w:sz="4" w:space="0" w:color="auto"/>
            </w:tcBorders>
          </w:tcPr>
          <w:p w:rsidR="001D5601" w:rsidRPr="00B373D0" w:rsidRDefault="001D5601"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1D5601" w:rsidRPr="00B373D0" w:rsidRDefault="001D5601" w:rsidP="002665B1">
            <w:pPr>
              <w:widowControl w:val="0"/>
              <w:autoSpaceDE w:val="0"/>
              <w:autoSpaceDN w:val="0"/>
              <w:adjustRightInd w:val="0"/>
              <w:jc w:val="center"/>
              <w:rPr>
                <w:sz w:val="22"/>
                <w:szCs w:val="22"/>
              </w:rPr>
            </w:pPr>
          </w:p>
        </w:tc>
      </w:tr>
      <w:tr w:rsidR="003B4D16" w:rsidRPr="00B373D0" w:rsidTr="006B5B0A">
        <w:trPr>
          <w:trHeight w:val="471"/>
        </w:trPr>
        <w:tc>
          <w:tcPr>
            <w:tcW w:w="568"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C0331" w:rsidRDefault="003B4D16" w:rsidP="002665B1">
            <w:pPr>
              <w:widowControl w:val="0"/>
              <w:autoSpaceDE w:val="0"/>
              <w:autoSpaceDN w:val="0"/>
              <w:adjustRightInd w:val="0"/>
              <w:jc w:val="center"/>
              <w:rPr>
                <w:sz w:val="22"/>
                <w:szCs w:val="22"/>
              </w:rPr>
            </w:pPr>
            <w:r w:rsidRPr="00BC0331">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DB26F0" w:rsidRDefault="003B4D16" w:rsidP="002665B1">
            <w:pPr>
              <w:widowControl w:val="0"/>
              <w:autoSpaceDE w:val="0"/>
              <w:autoSpaceDN w:val="0"/>
              <w:adjustRightInd w:val="0"/>
              <w:jc w:val="center"/>
              <w:rPr>
                <w:sz w:val="22"/>
                <w:szCs w:val="22"/>
              </w:rPr>
            </w:pPr>
            <w:r w:rsidRPr="00DB26F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282"/>
        </w:trPr>
        <w:tc>
          <w:tcPr>
            <w:tcW w:w="568" w:type="dxa"/>
            <w:vMerge w:val="restart"/>
            <w:tcBorders>
              <w:top w:val="single" w:sz="4" w:space="0" w:color="auto"/>
              <w:left w:val="single" w:sz="4" w:space="0" w:color="auto"/>
              <w:right w:val="single" w:sz="4" w:space="0" w:color="auto"/>
            </w:tcBorders>
          </w:tcPr>
          <w:p w:rsidR="003B4D16" w:rsidRPr="00B373D0" w:rsidRDefault="003B4D16" w:rsidP="002665B1">
            <w:pPr>
              <w:autoSpaceDE w:val="0"/>
              <w:autoSpaceDN w:val="0"/>
              <w:adjustRightInd w:val="0"/>
              <w:rPr>
                <w:sz w:val="22"/>
                <w:szCs w:val="22"/>
              </w:rPr>
            </w:pPr>
            <w:r>
              <w:rPr>
                <w:sz w:val="22"/>
                <w:szCs w:val="22"/>
              </w:rPr>
              <w:t>1.2</w:t>
            </w:r>
          </w:p>
        </w:tc>
        <w:tc>
          <w:tcPr>
            <w:tcW w:w="1275"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autoSpaceDE w:val="0"/>
              <w:autoSpaceDN w:val="0"/>
              <w:adjustRightInd w:val="0"/>
              <w:rPr>
                <w:sz w:val="22"/>
                <w:szCs w:val="22"/>
              </w:rPr>
            </w:pPr>
            <w:r w:rsidRPr="00B373D0">
              <w:rPr>
                <w:sz w:val="22"/>
                <w:szCs w:val="22"/>
              </w:rPr>
              <w:t>Мероприятие 02.2</w:t>
            </w:r>
          </w:p>
          <w:p w:rsidR="003B4D16" w:rsidRPr="00B373D0" w:rsidRDefault="003B4D16" w:rsidP="002665B1">
            <w:pPr>
              <w:rPr>
                <w:sz w:val="22"/>
                <w:szCs w:val="22"/>
              </w:rPr>
            </w:pPr>
            <w:r w:rsidRPr="00B373D0">
              <w:rPr>
                <w:sz w:val="22"/>
                <w:szCs w:val="22"/>
              </w:rPr>
              <w:t>Взносы на капитальный ремонт общего имущества многоквар</w:t>
            </w:r>
            <w:r w:rsidRPr="00B373D0">
              <w:rPr>
                <w:sz w:val="22"/>
                <w:szCs w:val="22"/>
              </w:rPr>
              <w:lastRenderedPageBreak/>
              <w:t>тирных домов</w:t>
            </w:r>
          </w:p>
        </w:tc>
        <w:tc>
          <w:tcPr>
            <w:tcW w:w="993"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lastRenderedPageBreak/>
              <w:t>2020</w:t>
            </w:r>
            <w:r>
              <w:rPr>
                <w:sz w:val="22"/>
                <w:szCs w:val="22"/>
              </w:rPr>
              <w:t xml:space="preserve"> </w:t>
            </w:r>
            <w:r w:rsidRPr="00B373D0">
              <w:rPr>
                <w:sz w:val="22"/>
                <w:szCs w:val="22"/>
              </w:rPr>
              <w:t xml:space="preserve">-2024 </w:t>
            </w:r>
            <w:r>
              <w:rPr>
                <w:sz w:val="22"/>
                <w:szCs w:val="22"/>
              </w:rPr>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107 844,1</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34 547,7</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35 92</w:t>
            </w:r>
            <w:r>
              <w:rPr>
                <w:sz w:val="22"/>
                <w:szCs w:val="22"/>
              </w:rPr>
              <w:t>9</w:t>
            </w:r>
            <w:r w:rsidRPr="00B373D0">
              <w:rPr>
                <w:sz w:val="22"/>
                <w:szCs w:val="22"/>
              </w:rPr>
              <w:t>,6</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37 366,8</w:t>
            </w:r>
          </w:p>
        </w:tc>
        <w:tc>
          <w:tcPr>
            <w:tcW w:w="1113"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01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701" w:type="dxa"/>
            <w:vMerge w:val="restart"/>
            <w:tcBorders>
              <w:top w:val="single" w:sz="4" w:space="0" w:color="auto"/>
              <w:left w:val="single" w:sz="4" w:space="0" w:color="auto"/>
              <w:right w:val="single" w:sz="4" w:space="0" w:color="auto"/>
            </w:tcBorders>
          </w:tcPr>
          <w:p w:rsidR="003B4D16" w:rsidRPr="00B373D0" w:rsidRDefault="003B4D16" w:rsidP="005245C6">
            <w:pPr>
              <w:widowControl w:val="0"/>
              <w:autoSpaceDE w:val="0"/>
              <w:autoSpaceDN w:val="0"/>
              <w:adjustRightInd w:val="0"/>
              <w:jc w:val="both"/>
              <w:rPr>
                <w:sz w:val="22"/>
                <w:szCs w:val="22"/>
              </w:rPr>
            </w:pPr>
            <w:r w:rsidRPr="00B373D0">
              <w:rPr>
                <w:sz w:val="22"/>
                <w:szCs w:val="22"/>
              </w:rPr>
              <w:t xml:space="preserve">МКУ «Управление </w:t>
            </w:r>
            <w:r>
              <w:rPr>
                <w:sz w:val="22"/>
                <w:szCs w:val="22"/>
              </w:rPr>
              <w:t>ЖКХ г.о. Серпухов»</w:t>
            </w: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876"/>
        </w:trPr>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округа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107 844,1</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34 547,7</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35 92</w:t>
            </w:r>
            <w:r>
              <w:rPr>
                <w:sz w:val="22"/>
                <w:szCs w:val="22"/>
              </w:rPr>
              <w:t>9</w:t>
            </w:r>
            <w:r w:rsidRPr="00B373D0">
              <w:rPr>
                <w:sz w:val="22"/>
                <w:szCs w:val="22"/>
              </w:rPr>
              <w:t>,6</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37 366,8</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471"/>
        </w:trPr>
        <w:tc>
          <w:tcPr>
            <w:tcW w:w="568"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701"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282"/>
        </w:trPr>
        <w:tc>
          <w:tcPr>
            <w:tcW w:w="568" w:type="dxa"/>
            <w:vMerge w:val="restart"/>
            <w:tcBorders>
              <w:top w:val="single" w:sz="4" w:space="0" w:color="auto"/>
              <w:left w:val="single" w:sz="4" w:space="0" w:color="auto"/>
              <w:right w:val="single" w:sz="4" w:space="0" w:color="auto"/>
            </w:tcBorders>
          </w:tcPr>
          <w:p w:rsidR="003B4D16" w:rsidRPr="00B373D0" w:rsidRDefault="003B4D16" w:rsidP="002665B1">
            <w:pPr>
              <w:autoSpaceDE w:val="0"/>
              <w:autoSpaceDN w:val="0"/>
              <w:adjustRightInd w:val="0"/>
              <w:rPr>
                <w:sz w:val="22"/>
                <w:szCs w:val="22"/>
              </w:rPr>
            </w:pPr>
            <w:r>
              <w:rPr>
                <w:sz w:val="22"/>
                <w:szCs w:val="22"/>
              </w:rPr>
              <w:t>1.3</w:t>
            </w:r>
          </w:p>
        </w:tc>
        <w:tc>
          <w:tcPr>
            <w:tcW w:w="1275"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autoSpaceDE w:val="0"/>
              <w:autoSpaceDN w:val="0"/>
              <w:adjustRightInd w:val="0"/>
              <w:rPr>
                <w:sz w:val="22"/>
                <w:szCs w:val="22"/>
              </w:rPr>
            </w:pPr>
            <w:r w:rsidRPr="00B373D0">
              <w:rPr>
                <w:sz w:val="22"/>
                <w:szCs w:val="22"/>
              </w:rPr>
              <w:t>Мероприятие 02.3</w:t>
            </w:r>
          </w:p>
          <w:p w:rsidR="003B4D16" w:rsidRPr="00B373D0" w:rsidRDefault="003B4D16" w:rsidP="002665B1">
            <w:pPr>
              <w:autoSpaceDE w:val="0"/>
              <w:autoSpaceDN w:val="0"/>
              <w:adjustRightInd w:val="0"/>
              <w:rPr>
                <w:sz w:val="22"/>
                <w:szCs w:val="22"/>
              </w:rPr>
            </w:pPr>
            <w:r w:rsidRPr="00B373D0">
              <w:rPr>
                <w:sz w:val="22"/>
                <w:szCs w:val="22"/>
              </w:rPr>
              <w:t>Организация в соответствии с Федеральным законом от 24</w:t>
            </w:r>
            <w:r>
              <w:rPr>
                <w:sz w:val="22"/>
                <w:szCs w:val="22"/>
              </w:rPr>
              <w:t>.07.</w:t>
            </w:r>
            <w:r w:rsidRPr="00B373D0">
              <w:rPr>
                <w:sz w:val="22"/>
                <w:szCs w:val="22"/>
              </w:rPr>
              <w:t xml:space="preserve">2007 </w:t>
            </w:r>
            <w:r>
              <w:rPr>
                <w:sz w:val="22"/>
                <w:szCs w:val="22"/>
              </w:rPr>
              <w:t xml:space="preserve">        </w:t>
            </w:r>
            <w:r w:rsidRPr="00B373D0">
              <w:rPr>
                <w:sz w:val="22"/>
                <w:szCs w:val="22"/>
              </w:rPr>
              <w:t>№</w:t>
            </w:r>
            <w:r>
              <w:rPr>
                <w:sz w:val="22"/>
                <w:szCs w:val="22"/>
              </w:rPr>
              <w:t xml:space="preserve"> </w:t>
            </w:r>
            <w:r w:rsidRPr="00B373D0">
              <w:rPr>
                <w:sz w:val="22"/>
                <w:szCs w:val="22"/>
              </w:rPr>
              <w:t xml:space="preserve">221-ФЗ «О государственном кадастре недвижимости» выполнения комплексных кадастровых работ и утверждение карты-плана территории </w:t>
            </w:r>
          </w:p>
        </w:tc>
        <w:tc>
          <w:tcPr>
            <w:tcW w:w="993"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 xml:space="preserve">2020-2024 </w:t>
            </w:r>
            <w:r>
              <w:rPr>
                <w:sz w:val="22"/>
                <w:szCs w:val="22"/>
              </w:rPr>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113"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01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1701" w:type="dxa"/>
            <w:vMerge w:val="restart"/>
            <w:tcBorders>
              <w:top w:val="single" w:sz="4" w:space="0" w:color="auto"/>
              <w:left w:val="single" w:sz="4" w:space="0" w:color="auto"/>
              <w:right w:val="single" w:sz="4" w:space="0" w:color="auto"/>
            </w:tcBorders>
          </w:tcPr>
          <w:p w:rsidR="003B4D16" w:rsidRPr="00B373D0" w:rsidRDefault="003B4D16" w:rsidP="002665B1">
            <w:pPr>
              <w:pStyle w:val="ConsPlusNormal"/>
              <w:jc w:val="both"/>
              <w:rPr>
                <w:rFonts w:ascii="Times New Roman" w:hAnsi="Times New Roman" w:cs="Times New Roman"/>
                <w:sz w:val="22"/>
                <w:szCs w:val="22"/>
              </w:rPr>
            </w:pPr>
            <w:r w:rsidRPr="00B373D0">
              <w:rPr>
                <w:rFonts w:ascii="Times New Roman" w:hAnsi="Times New Roman" w:cs="Times New Roman"/>
                <w:sz w:val="22"/>
                <w:szCs w:val="22"/>
              </w:rPr>
              <w:t>Комитет по управлению имуществом городского округа Серпухов</w:t>
            </w:r>
          </w:p>
          <w:p w:rsidR="003B4D16" w:rsidRPr="00B373D0" w:rsidRDefault="003B4D16" w:rsidP="002665B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876"/>
        </w:trPr>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округа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471"/>
        </w:trPr>
        <w:tc>
          <w:tcPr>
            <w:tcW w:w="568"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282"/>
        </w:trPr>
        <w:tc>
          <w:tcPr>
            <w:tcW w:w="568" w:type="dxa"/>
            <w:vMerge w:val="restart"/>
            <w:tcBorders>
              <w:top w:val="single" w:sz="4" w:space="0" w:color="auto"/>
              <w:left w:val="single" w:sz="4" w:space="0" w:color="auto"/>
              <w:right w:val="single" w:sz="4" w:space="0" w:color="auto"/>
            </w:tcBorders>
          </w:tcPr>
          <w:p w:rsidR="003B4D16" w:rsidRPr="00B373D0" w:rsidRDefault="003B4D16" w:rsidP="002665B1">
            <w:pPr>
              <w:autoSpaceDE w:val="0"/>
              <w:autoSpaceDN w:val="0"/>
              <w:adjustRightInd w:val="0"/>
              <w:jc w:val="center"/>
              <w:rPr>
                <w:sz w:val="22"/>
                <w:szCs w:val="22"/>
              </w:rPr>
            </w:pPr>
            <w:r>
              <w:rPr>
                <w:sz w:val="22"/>
                <w:szCs w:val="22"/>
              </w:rPr>
              <w:lastRenderedPageBreak/>
              <w:t>2</w:t>
            </w:r>
          </w:p>
        </w:tc>
        <w:tc>
          <w:tcPr>
            <w:tcW w:w="1275"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autoSpaceDE w:val="0"/>
              <w:autoSpaceDN w:val="0"/>
              <w:adjustRightInd w:val="0"/>
              <w:rPr>
                <w:sz w:val="22"/>
                <w:szCs w:val="22"/>
              </w:rPr>
            </w:pPr>
            <w:r w:rsidRPr="00B373D0">
              <w:rPr>
                <w:sz w:val="22"/>
                <w:szCs w:val="22"/>
              </w:rPr>
              <w:t>Основное мероприятие 03</w:t>
            </w:r>
          </w:p>
          <w:p w:rsidR="003B4D16" w:rsidRPr="00B373D0" w:rsidRDefault="003B4D16" w:rsidP="002665B1">
            <w:pPr>
              <w:autoSpaceDE w:val="0"/>
              <w:autoSpaceDN w:val="0"/>
              <w:adjustRightInd w:val="0"/>
              <w:rPr>
                <w:sz w:val="22"/>
                <w:szCs w:val="22"/>
              </w:rPr>
            </w:pPr>
            <w:r w:rsidRPr="00B373D0">
              <w:rPr>
                <w:sz w:val="22"/>
                <w:szCs w:val="22"/>
              </w:rPr>
              <w:t>Создание условий для реализации государственных полномочий в области земельных отношений</w:t>
            </w:r>
          </w:p>
        </w:tc>
        <w:tc>
          <w:tcPr>
            <w:tcW w:w="993"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 xml:space="preserve">2020-2024 </w:t>
            </w:r>
            <w:r>
              <w:rPr>
                <w:sz w:val="22"/>
                <w:szCs w:val="22"/>
              </w:rPr>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lang w:val="en-US"/>
              </w:rPr>
              <w:t>11 213</w:t>
            </w: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lang w:val="en-US"/>
              </w:rPr>
              <w:t>11 213</w:t>
            </w: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val="restart"/>
            <w:tcBorders>
              <w:top w:val="single" w:sz="4" w:space="0" w:color="auto"/>
              <w:left w:val="single" w:sz="4" w:space="0" w:color="auto"/>
              <w:right w:val="single" w:sz="4" w:space="0" w:color="auto"/>
            </w:tcBorders>
          </w:tcPr>
          <w:p w:rsidR="003B4D16" w:rsidRPr="00B373D0" w:rsidRDefault="003B4D16" w:rsidP="002665B1">
            <w:pPr>
              <w:pStyle w:val="ConsPlusNormal"/>
              <w:jc w:val="both"/>
              <w:rPr>
                <w:rFonts w:ascii="Times New Roman" w:hAnsi="Times New Roman" w:cs="Times New Roman"/>
                <w:sz w:val="22"/>
                <w:szCs w:val="22"/>
              </w:rPr>
            </w:pPr>
            <w:r w:rsidRPr="00B373D0">
              <w:rPr>
                <w:rFonts w:ascii="Times New Roman" w:hAnsi="Times New Roman" w:cs="Times New Roman"/>
                <w:sz w:val="22"/>
                <w:szCs w:val="22"/>
              </w:rPr>
              <w:t>Комитет по управлению имуществом городского округа Серпухов</w:t>
            </w:r>
          </w:p>
          <w:p w:rsidR="003B4D16" w:rsidRPr="00B373D0" w:rsidRDefault="003B4D16" w:rsidP="002665B1">
            <w:pPr>
              <w:widowControl w:val="0"/>
              <w:autoSpaceDE w:val="0"/>
              <w:autoSpaceDN w:val="0"/>
              <w:adjustRightInd w:val="0"/>
              <w:jc w:val="both"/>
              <w:rPr>
                <w:sz w:val="22"/>
                <w:szCs w:val="22"/>
              </w:rPr>
            </w:pPr>
          </w:p>
        </w:tc>
        <w:tc>
          <w:tcPr>
            <w:tcW w:w="1559" w:type="dxa"/>
            <w:vMerge w:val="restart"/>
            <w:tcBorders>
              <w:top w:val="single" w:sz="4" w:space="0" w:color="auto"/>
              <w:left w:val="single" w:sz="4" w:space="0" w:color="auto"/>
              <w:right w:val="single" w:sz="4" w:space="0" w:color="auto"/>
            </w:tcBorders>
          </w:tcPr>
          <w:p w:rsidR="003B4D16" w:rsidRPr="00B373D0" w:rsidRDefault="003B4D16" w:rsidP="002665B1">
            <w:pPr>
              <w:widowControl w:val="0"/>
              <w:autoSpaceDE w:val="0"/>
              <w:autoSpaceDN w:val="0"/>
              <w:adjustRightInd w:val="0"/>
              <w:rPr>
                <w:sz w:val="22"/>
                <w:szCs w:val="22"/>
              </w:rPr>
            </w:pPr>
            <w:r w:rsidRPr="00B373D0">
              <w:rPr>
                <w:sz w:val="22"/>
                <w:szCs w:val="22"/>
              </w:rPr>
              <w:t>Включение в хозяйственный оборот объектов недвижимости</w:t>
            </w: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rPr>
                <w:sz w:val="22"/>
                <w:szCs w:val="22"/>
              </w:rPr>
            </w:pPr>
            <w:r w:rsidRPr="00B373D0">
              <w:rPr>
                <w:sz w:val="22"/>
                <w:szCs w:val="22"/>
                <w:lang w:val="en-US"/>
              </w:rPr>
              <w:t>11 213</w:t>
            </w: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rPr>
                <w:sz w:val="22"/>
                <w:szCs w:val="22"/>
              </w:rPr>
            </w:pPr>
            <w:r w:rsidRPr="00B373D0">
              <w:rPr>
                <w:sz w:val="22"/>
                <w:szCs w:val="22"/>
                <w:lang w:val="en-US"/>
              </w:rPr>
              <w:t>11 213</w:t>
            </w: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876"/>
        </w:trPr>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округа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471"/>
        </w:trPr>
        <w:tc>
          <w:tcPr>
            <w:tcW w:w="568" w:type="dxa"/>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282"/>
        </w:trPr>
        <w:tc>
          <w:tcPr>
            <w:tcW w:w="568" w:type="dxa"/>
            <w:vMerge w:val="restart"/>
            <w:tcBorders>
              <w:top w:val="single" w:sz="4" w:space="0" w:color="auto"/>
              <w:left w:val="single" w:sz="4" w:space="0" w:color="auto"/>
              <w:right w:val="single" w:sz="4" w:space="0" w:color="auto"/>
            </w:tcBorders>
          </w:tcPr>
          <w:p w:rsidR="003B4D16" w:rsidRPr="00B373D0" w:rsidRDefault="003B4D16" w:rsidP="002665B1">
            <w:pPr>
              <w:autoSpaceDE w:val="0"/>
              <w:autoSpaceDN w:val="0"/>
              <w:adjustRightInd w:val="0"/>
              <w:rPr>
                <w:sz w:val="22"/>
                <w:szCs w:val="22"/>
              </w:rPr>
            </w:pPr>
            <w:r>
              <w:rPr>
                <w:sz w:val="22"/>
                <w:szCs w:val="22"/>
              </w:rPr>
              <w:t>2.1</w:t>
            </w:r>
          </w:p>
        </w:tc>
        <w:tc>
          <w:tcPr>
            <w:tcW w:w="1275"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autoSpaceDE w:val="0"/>
              <w:autoSpaceDN w:val="0"/>
              <w:adjustRightInd w:val="0"/>
              <w:rPr>
                <w:sz w:val="22"/>
                <w:szCs w:val="22"/>
              </w:rPr>
            </w:pPr>
            <w:r w:rsidRPr="00B373D0">
              <w:rPr>
                <w:sz w:val="22"/>
                <w:szCs w:val="22"/>
              </w:rPr>
              <w:t>Мероприятие 03.1</w:t>
            </w:r>
          </w:p>
          <w:p w:rsidR="003B4D16" w:rsidRPr="00B373D0" w:rsidRDefault="003B4D16" w:rsidP="002665B1">
            <w:pPr>
              <w:autoSpaceDE w:val="0"/>
              <w:autoSpaceDN w:val="0"/>
              <w:adjustRightInd w:val="0"/>
              <w:rPr>
                <w:sz w:val="22"/>
                <w:szCs w:val="22"/>
              </w:rPr>
            </w:pPr>
            <w:r w:rsidRPr="00B373D0">
              <w:rPr>
                <w:sz w:val="22"/>
                <w:szCs w:val="22"/>
              </w:rPr>
              <w:t>Осуществление государственных полномочий Московской области в области земельных отношений</w:t>
            </w:r>
          </w:p>
          <w:p w:rsidR="003B4D16" w:rsidRPr="00B373D0" w:rsidRDefault="003B4D16" w:rsidP="002665B1">
            <w:pPr>
              <w:autoSpaceDE w:val="0"/>
              <w:autoSpaceDN w:val="0"/>
              <w:adjustRightInd w:val="0"/>
              <w:rPr>
                <w:sz w:val="22"/>
                <w:szCs w:val="22"/>
              </w:rPr>
            </w:pPr>
          </w:p>
          <w:p w:rsidR="003B4D16" w:rsidRPr="00B373D0" w:rsidRDefault="003B4D16" w:rsidP="002665B1">
            <w:pPr>
              <w:rPr>
                <w:sz w:val="22"/>
                <w:szCs w:val="22"/>
              </w:rPr>
            </w:pPr>
          </w:p>
        </w:tc>
        <w:tc>
          <w:tcPr>
            <w:tcW w:w="993" w:type="dxa"/>
            <w:vMerge w:val="restart"/>
            <w:tcBorders>
              <w:top w:val="single" w:sz="4" w:space="0" w:color="auto"/>
              <w:left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 xml:space="preserve">2020-2024 </w:t>
            </w:r>
            <w:r>
              <w:rPr>
                <w:sz w:val="22"/>
                <w:szCs w:val="22"/>
              </w:rPr>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rPr>
                <w:sz w:val="22"/>
                <w:szCs w:val="22"/>
              </w:rPr>
            </w:pPr>
            <w:r w:rsidRPr="00B373D0">
              <w:rPr>
                <w:sz w:val="22"/>
                <w:szCs w:val="22"/>
                <w:lang w:val="en-US"/>
              </w:rPr>
              <w:t>11 213</w:t>
            </w: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rPr>
                <w:sz w:val="22"/>
                <w:szCs w:val="22"/>
              </w:rPr>
            </w:pPr>
            <w:r w:rsidRPr="00B373D0">
              <w:rPr>
                <w:sz w:val="22"/>
                <w:szCs w:val="22"/>
                <w:lang w:val="en-US"/>
              </w:rPr>
              <w:t>11 213</w:t>
            </w: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val="restart"/>
            <w:tcBorders>
              <w:top w:val="single" w:sz="4" w:space="0" w:color="auto"/>
              <w:left w:val="single" w:sz="4" w:space="0" w:color="auto"/>
              <w:right w:val="single" w:sz="4" w:space="0" w:color="auto"/>
            </w:tcBorders>
          </w:tcPr>
          <w:p w:rsidR="003B4D16" w:rsidRPr="00B373D0" w:rsidRDefault="003B4D16" w:rsidP="002665B1">
            <w:pPr>
              <w:pStyle w:val="ConsPlusNormal"/>
              <w:jc w:val="both"/>
              <w:rPr>
                <w:rFonts w:ascii="Times New Roman" w:hAnsi="Times New Roman" w:cs="Times New Roman"/>
                <w:sz w:val="22"/>
                <w:szCs w:val="22"/>
              </w:rPr>
            </w:pPr>
            <w:r w:rsidRPr="00B373D0">
              <w:rPr>
                <w:rFonts w:ascii="Times New Roman" w:hAnsi="Times New Roman" w:cs="Times New Roman"/>
                <w:sz w:val="22"/>
                <w:szCs w:val="22"/>
              </w:rPr>
              <w:t>Комитет по управлению имуществом городского округа Серпухов</w:t>
            </w:r>
          </w:p>
          <w:p w:rsidR="003B4D16" w:rsidRPr="00B373D0" w:rsidRDefault="003B4D16" w:rsidP="002665B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rPr>
                <w:sz w:val="22"/>
                <w:szCs w:val="22"/>
              </w:rPr>
            </w:pPr>
            <w:r w:rsidRPr="00B373D0">
              <w:rPr>
                <w:sz w:val="22"/>
                <w:szCs w:val="22"/>
                <w:lang w:val="en-US"/>
              </w:rPr>
              <w:t>11 213</w:t>
            </w: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rPr>
                <w:sz w:val="22"/>
                <w:szCs w:val="22"/>
              </w:rPr>
            </w:pPr>
            <w:r w:rsidRPr="00B373D0">
              <w:rPr>
                <w:sz w:val="22"/>
                <w:szCs w:val="22"/>
                <w:lang w:val="en-US"/>
              </w:rPr>
              <w:t>11 213</w:t>
            </w: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876"/>
        </w:trPr>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округа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rPr>
          <w:trHeight w:val="471"/>
        </w:trPr>
        <w:tc>
          <w:tcPr>
            <w:tcW w:w="568"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712F5C" w:rsidRPr="00B373D0" w:rsidTr="006B5B0A">
        <w:trPr>
          <w:trHeight w:val="282"/>
        </w:trPr>
        <w:tc>
          <w:tcPr>
            <w:tcW w:w="568" w:type="dxa"/>
            <w:vMerge w:val="restart"/>
            <w:tcBorders>
              <w:top w:val="single" w:sz="4" w:space="0" w:color="auto"/>
              <w:left w:val="single" w:sz="4" w:space="0" w:color="auto"/>
              <w:right w:val="single" w:sz="4" w:space="0" w:color="auto"/>
            </w:tcBorders>
          </w:tcPr>
          <w:p w:rsidR="00712F5C" w:rsidRPr="00B373D0" w:rsidRDefault="00712F5C" w:rsidP="002665B1">
            <w:pPr>
              <w:widowControl w:val="0"/>
              <w:autoSpaceDE w:val="0"/>
              <w:autoSpaceDN w:val="0"/>
              <w:adjustRightInd w:val="0"/>
              <w:jc w:val="center"/>
              <w:rPr>
                <w:sz w:val="22"/>
                <w:szCs w:val="22"/>
              </w:rPr>
            </w:pPr>
            <w:r>
              <w:rPr>
                <w:sz w:val="22"/>
                <w:szCs w:val="22"/>
              </w:rPr>
              <w:t>3</w:t>
            </w:r>
          </w:p>
        </w:tc>
        <w:tc>
          <w:tcPr>
            <w:tcW w:w="1275" w:type="dxa"/>
            <w:vMerge w:val="restart"/>
            <w:tcBorders>
              <w:top w:val="single" w:sz="4" w:space="0" w:color="auto"/>
              <w:left w:val="single" w:sz="4" w:space="0" w:color="auto"/>
              <w:right w:val="single" w:sz="4" w:space="0" w:color="auto"/>
            </w:tcBorders>
            <w:shd w:val="clear" w:color="auto" w:fill="auto"/>
          </w:tcPr>
          <w:p w:rsidR="00712F5C" w:rsidRPr="00B373D0" w:rsidRDefault="00712F5C" w:rsidP="002665B1">
            <w:pPr>
              <w:autoSpaceDE w:val="0"/>
              <w:autoSpaceDN w:val="0"/>
              <w:adjustRightInd w:val="0"/>
              <w:rPr>
                <w:sz w:val="22"/>
                <w:szCs w:val="22"/>
              </w:rPr>
            </w:pPr>
            <w:r w:rsidRPr="00B373D0">
              <w:rPr>
                <w:sz w:val="22"/>
                <w:szCs w:val="22"/>
              </w:rPr>
              <w:t>Основное мероприятие 07</w:t>
            </w:r>
          </w:p>
          <w:p w:rsidR="00712F5C" w:rsidRPr="00B373D0" w:rsidRDefault="00712F5C" w:rsidP="002665B1">
            <w:pPr>
              <w:autoSpaceDE w:val="0"/>
              <w:autoSpaceDN w:val="0"/>
              <w:adjustRightInd w:val="0"/>
              <w:rPr>
                <w:sz w:val="22"/>
                <w:szCs w:val="22"/>
              </w:rPr>
            </w:pPr>
            <w:r w:rsidRPr="00B373D0">
              <w:rPr>
                <w:sz w:val="22"/>
                <w:szCs w:val="22"/>
              </w:rPr>
              <w:t xml:space="preserve">Создание условий </w:t>
            </w:r>
            <w:r w:rsidRPr="00B373D0">
              <w:rPr>
                <w:sz w:val="22"/>
                <w:szCs w:val="22"/>
              </w:rPr>
              <w:lastRenderedPageBreak/>
              <w:t>для реализации полномочий органов местного самоуправления</w:t>
            </w:r>
          </w:p>
        </w:tc>
        <w:tc>
          <w:tcPr>
            <w:tcW w:w="993" w:type="dxa"/>
            <w:vMerge w:val="restart"/>
            <w:tcBorders>
              <w:top w:val="single" w:sz="4" w:space="0" w:color="auto"/>
              <w:left w:val="single" w:sz="4" w:space="0" w:color="auto"/>
              <w:right w:val="single" w:sz="4" w:space="0" w:color="auto"/>
            </w:tcBorders>
            <w:shd w:val="clear" w:color="auto" w:fill="auto"/>
          </w:tcPr>
          <w:p w:rsidR="00712F5C" w:rsidRPr="00B373D0" w:rsidRDefault="00712F5C" w:rsidP="002665B1">
            <w:pPr>
              <w:jc w:val="center"/>
              <w:rPr>
                <w:sz w:val="22"/>
                <w:szCs w:val="22"/>
              </w:rPr>
            </w:pPr>
            <w:r w:rsidRPr="00B373D0">
              <w:rPr>
                <w:sz w:val="22"/>
                <w:szCs w:val="22"/>
              </w:rPr>
              <w:lastRenderedPageBreak/>
              <w:t xml:space="preserve">2020-2024 </w:t>
            </w:r>
            <w:r>
              <w:rPr>
                <w:sz w:val="22"/>
                <w:szCs w:val="22"/>
              </w:rPr>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712F5C" w:rsidRPr="00B373D0" w:rsidRDefault="00712F5C" w:rsidP="002E2A0B">
            <w:pPr>
              <w:widowControl w:val="0"/>
              <w:autoSpaceDE w:val="0"/>
              <w:autoSpaceDN w:val="0"/>
              <w:adjustRightInd w:val="0"/>
              <w:jc w:val="center"/>
              <w:rPr>
                <w:sz w:val="22"/>
                <w:szCs w:val="22"/>
              </w:rPr>
            </w:pPr>
            <w:r w:rsidRPr="00712F5C">
              <w:rPr>
                <w:sz w:val="22"/>
                <w:szCs w:val="22"/>
              </w:rPr>
              <w:t>65 593,00</w:t>
            </w:r>
          </w:p>
        </w:tc>
        <w:tc>
          <w:tcPr>
            <w:tcW w:w="992" w:type="dxa"/>
            <w:tcBorders>
              <w:top w:val="single" w:sz="4" w:space="0" w:color="auto"/>
              <w:left w:val="nil"/>
              <w:bottom w:val="single" w:sz="4" w:space="0" w:color="auto"/>
              <w:right w:val="single" w:sz="4" w:space="0" w:color="auto"/>
            </w:tcBorders>
            <w:shd w:val="clear" w:color="auto" w:fill="auto"/>
          </w:tcPr>
          <w:p w:rsidR="00712F5C" w:rsidRPr="0053451B" w:rsidRDefault="00712F5C" w:rsidP="002E2A0B">
            <w:r>
              <w:t>12 954,6</w:t>
            </w:r>
          </w:p>
        </w:tc>
        <w:tc>
          <w:tcPr>
            <w:tcW w:w="992" w:type="dxa"/>
            <w:tcBorders>
              <w:top w:val="single" w:sz="4" w:space="0" w:color="auto"/>
              <w:left w:val="nil"/>
              <w:bottom w:val="single" w:sz="4" w:space="0" w:color="auto"/>
              <w:right w:val="single" w:sz="4" w:space="0" w:color="auto"/>
            </w:tcBorders>
            <w:shd w:val="clear" w:color="auto" w:fill="auto"/>
          </w:tcPr>
          <w:p w:rsidR="00712F5C" w:rsidRPr="0053451B" w:rsidRDefault="00712F5C" w:rsidP="002E2A0B">
            <w:r>
              <w:t>13 159,6</w:t>
            </w:r>
          </w:p>
        </w:tc>
        <w:tc>
          <w:tcPr>
            <w:tcW w:w="992" w:type="dxa"/>
            <w:tcBorders>
              <w:top w:val="single" w:sz="4" w:space="0" w:color="auto"/>
              <w:left w:val="nil"/>
              <w:bottom w:val="single" w:sz="4" w:space="0" w:color="auto"/>
              <w:right w:val="single" w:sz="4" w:space="0" w:color="auto"/>
            </w:tcBorders>
            <w:shd w:val="clear" w:color="auto" w:fill="auto"/>
          </w:tcPr>
          <w:p w:rsidR="00712F5C" w:rsidRDefault="00712F5C" w:rsidP="002E2A0B">
            <w:r>
              <w:t>13 159,6</w:t>
            </w:r>
          </w:p>
        </w:tc>
        <w:tc>
          <w:tcPr>
            <w:tcW w:w="1113" w:type="dxa"/>
            <w:tcBorders>
              <w:top w:val="single" w:sz="4" w:space="0" w:color="auto"/>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13159,6</w:t>
            </w:r>
          </w:p>
        </w:tc>
        <w:tc>
          <w:tcPr>
            <w:tcW w:w="1014" w:type="dxa"/>
            <w:tcBorders>
              <w:top w:val="single" w:sz="4" w:space="0" w:color="auto"/>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13 159,6</w:t>
            </w:r>
          </w:p>
        </w:tc>
        <w:tc>
          <w:tcPr>
            <w:tcW w:w="1701" w:type="dxa"/>
            <w:vMerge w:val="restart"/>
            <w:tcBorders>
              <w:top w:val="single" w:sz="4" w:space="0" w:color="auto"/>
              <w:left w:val="single" w:sz="4" w:space="0" w:color="auto"/>
              <w:right w:val="single" w:sz="4" w:space="0" w:color="auto"/>
            </w:tcBorders>
          </w:tcPr>
          <w:p w:rsidR="00712F5C" w:rsidRPr="00B373D0" w:rsidRDefault="00712F5C" w:rsidP="002665B1">
            <w:pPr>
              <w:pStyle w:val="ConsPlusNormal"/>
              <w:jc w:val="both"/>
              <w:rPr>
                <w:rFonts w:ascii="Times New Roman" w:hAnsi="Times New Roman" w:cs="Times New Roman"/>
                <w:sz w:val="22"/>
                <w:szCs w:val="22"/>
              </w:rPr>
            </w:pPr>
            <w:r w:rsidRPr="00B373D0">
              <w:rPr>
                <w:rFonts w:ascii="Times New Roman" w:hAnsi="Times New Roman" w:cs="Times New Roman"/>
                <w:sz w:val="22"/>
                <w:szCs w:val="22"/>
              </w:rPr>
              <w:t xml:space="preserve">Комитет по управлению имуществом городского округа </w:t>
            </w:r>
            <w:r w:rsidRPr="00B373D0">
              <w:rPr>
                <w:rFonts w:ascii="Times New Roman" w:hAnsi="Times New Roman" w:cs="Times New Roman"/>
                <w:sz w:val="22"/>
                <w:szCs w:val="22"/>
              </w:rPr>
              <w:lastRenderedPageBreak/>
              <w:t>Серпухов</w:t>
            </w:r>
          </w:p>
          <w:p w:rsidR="00712F5C" w:rsidRPr="00B373D0" w:rsidRDefault="00712F5C" w:rsidP="002665B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tcPr>
          <w:p w:rsidR="00712F5C" w:rsidRPr="00B373D0" w:rsidRDefault="00712F5C"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w:t>
            </w:r>
            <w:r w:rsidRPr="00B373D0">
              <w:rPr>
                <w:sz w:val="22"/>
                <w:szCs w:val="22"/>
              </w:rPr>
              <w:lastRenderedPageBreak/>
              <w:t>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lastRenderedPageBreak/>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712F5C" w:rsidRPr="00B373D0" w:rsidTr="006B5B0A">
        <w:trPr>
          <w:trHeight w:val="876"/>
        </w:trPr>
        <w:tc>
          <w:tcPr>
            <w:tcW w:w="568" w:type="dxa"/>
            <w:vMerge/>
            <w:tcBorders>
              <w:left w:val="single" w:sz="4" w:space="0" w:color="auto"/>
              <w:right w:val="single" w:sz="4" w:space="0" w:color="auto"/>
            </w:tcBorders>
          </w:tcPr>
          <w:p w:rsidR="00712F5C" w:rsidRPr="00B373D0" w:rsidRDefault="00712F5C" w:rsidP="002665B1">
            <w:pPr>
              <w:widowControl w:val="0"/>
              <w:autoSpaceDE w:val="0"/>
              <w:autoSpaceDN w:val="0"/>
              <w:adjustRightInd w:val="0"/>
              <w:jc w:val="both"/>
              <w:rPr>
                <w:sz w:val="22"/>
                <w:szCs w:val="22"/>
              </w:rPr>
            </w:pPr>
          </w:p>
        </w:tc>
        <w:tc>
          <w:tcPr>
            <w:tcW w:w="1275" w:type="dxa"/>
            <w:vMerge/>
            <w:tcBorders>
              <w:left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both"/>
              <w:rPr>
                <w:sz w:val="22"/>
                <w:szCs w:val="22"/>
              </w:rPr>
            </w:pPr>
          </w:p>
        </w:tc>
        <w:tc>
          <w:tcPr>
            <w:tcW w:w="993" w:type="dxa"/>
            <w:vMerge/>
            <w:tcBorders>
              <w:left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округа </w:t>
            </w:r>
          </w:p>
        </w:tc>
        <w:tc>
          <w:tcPr>
            <w:tcW w:w="1418" w:type="dxa"/>
            <w:tcBorders>
              <w:top w:val="nil"/>
              <w:left w:val="single" w:sz="4" w:space="0" w:color="auto"/>
              <w:bottom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center"/>
              <w:rPr>
                <w:sz w:val="22"/>
                <w:szCs w:val="22"/>
              </w:rPr>
            </w:pPr>
            <w:r w:rsidRPr="00712F5C">
              <w:rPr>
                <w:sz w:val="22"/>
                <w:szCs w:val="22"/>
              </w:rPr>
              <w:t>65 593,00</w:t>
            </w:r>
          </w:p>
        </w:tc>
        <w:tc>
          <w:tcPr>
            <w:tcW w:w="992" w:type="dxa"/>
            <w:tcBorders>
              <w:top w:val="nil"/>
              <w:left w:val="nil"/>
              <w:bottom w:val="single" w:sz="4" w:space="0" w:color="auto"/>
              <w:right w:val="single" w:sz="4" w:space="0" w:color="auto"/>
            </w:tcBorders>
            <w:shd w:val="clear" w:color="auto" w:fill="auto"/>
          </w:tcPr>
          <w:p w:rsidR="00712F5C" w:rsidRPr="0053451B" w:rsidRDefault="00712F5C" w:rsidP="002E2A0B">
            <w:r>
              <w:t>12 954,6</w:t>
            </w:r>
          </w:p>
        </w:tc>
        <w:tc>
          <w:tcPr>
            <w:tcW w:w="992" w:type="dxa"/>
            <w:tcBorders>
              <w:top w:val="nil"/>
              <w:left w:val="nil"/>
              <w:bottom w:val="single" w:sz="4" w:space="0" w:color="auto"/>
              <w:right w:val="single" w:sz="4" w:space="0" w:color="auto"/>
            </w:tcBorders>
            <w:shd w:val="clear" w:color="auto" w:fill="auto"/>
          </w:tcPr>
          <w:p w:rsidR="00712F5C" w:rsidRPr="0053451B" w:rsidRDefault="00712F5C" w:rsidP="002E2A0B">
            <w:r>
              <w:t>13 159,6</w:t>
            </w:r>
          </w:p>
        </w:tc>
        <w:tc>
          <w:tcPr>
            <w:tcW w:w="992" w:type="dxa"/>
            <w:tcBorders>
              <w:top w:val="nil"/>
              <w:left w:val="nil"/>
              <w:bottom w:val="single" w:sz="4" w:space="0" w:color="auto"/>
              <w:right w:val="single" w:sz="4" w:space="0" w:color="auto"/>
            </w:tcBorders>
            <w:shd w:val="clear" w:color="auto" w:fill="auto"/>
          </w:tcPr>
          <w:p w:rsidR="00712F5C" w:rsidRDefault="00712F5C" w:rsidP="002E2A0B">
            <w:r>
              <w:t>13 159,6</w:t>
            </w:r>
          </w:p>
        </w:tc>
        <w:tc>
          <w:tcPr>
            <w:tcW w:w="1113" w:type="dxa"/>
            <w:tcBorders>
              <w:top w:val="nil"/>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13159,6</w:t>
            </w:r>
          </w:p>
        </w:tc>
        <w:tc>
          <w:tcPr>
            <w:tcW w:w="1014" w:type="dxa"/>
            <w:tcBorders>
              <w:top w:val="nil"/>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13 159,6</w:t>
            </w:r>
          </w:p>
        </w:tc>
        <w:tc>
          <w:tcPr>
            <w:tcW w:w="1701" w:type="dxa"/>
            <w:vMerge/>
            <w:tcBorders>
              <w:left w:val="single" w:sz="4" w:space="0" w:color="auto"/>
              <w:right w:val="single" w:sz="4" w:space="0" w:color="auto"/>
            </w:tcBorders>
          </w:tcPr>
          <w:p w:rsidR="00712F5C" w:rsidRPr="00B373D0" w:rsidRDefault="00712F5C"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712F5C" w:rsidRPr="00B373D0" w:rsidRDefault="00712F5C" w:rsidP="002665B1">
            <w:pPr>
              <w:widowControl w:val="0"/>
              <w:autoSpaceDE w:val="0"/>
              <w:autoSpaceDN w:val="0"/>
              <w:adjustRightInd w:val="0"/>
              <w:jc w:val="center"/>
              <w:rPr>
                <w:sz w:val="22"/>
                <w:szCs w:val="22"/>
              </w:rPr>
            </w:pPr>
          </w:p>
        </w:tc>
      </w:tr>
      <w:tr w:rsidR="003B4D16" w:rsidRPr="00B373D0" w:rsidTr="006B5B0A">
        <w:trPr>
          <w:trHeight w:val="471"/>
        </w:trPr>
        <w:tc>
          <w:tcPr>
            <w:tcW w:w="568"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nil"/>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712F5C" w:rsidRPr="00B373D0" w:rsidTr="006B5B0A">
        <w:trPr>
          <w:trHeight w:val="282"/>
        </w:trPr>
        <w:tc>
          <w:tcPr>
            <w:tcW w:w="568" w:type="dxa"/>
            <w:vMerge w:val="restart"/>
            <w:tcBorders>
              <w:top w:val="single" w:sz="4" w:space="0" w:color="auto"/>
              <w:left w:val="single" w:sz="4" w:space="0" w:color="auto"/>
              <w:right w:val="single" w:sz="4" w:space="0" w:color="auto"/>
            </w:tcBorders>
          </w:tcPr>
          <w:p w:rsidR="00712F5C" w:rsidRPr="00B373D0" w:rsidRDefault="00712F5C" w:rsidP="002665B1">
            <w:pPr>
              <w:autoSpaceDE w:val="0"/>
              <w:autoSpaceDN w:val="0"/>
              <w:adjustRightInd w:val="0"/>
              <w:rPr>
                <w:sz w:val="22"/>
                <w:szCs w:val="22"/>
              </w:rPr>
            </w:pPr>
            <w:r>
              <w:rPr>
                <w:sz w:val="22"/>
                <w:szCs w:val="22"/>
              </w:rPr>
              <w:t>3.1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autoSpaceDE w:val="0"/>
              <w:autoSpaceDN w:val="0"/>
              <w:adjustRightInd w:val="0"/>
              <w:rPr>
                <w:sz w:val="22"/>
                <w:szCs w:val="22"/>
              </w:rPr>
            </w:pPr>
            <w:r w:rsidRPr="00B373D0">
              <w:rPr>
                <w:sz w:val="22"/>
                <w:szCs w:val="22"/>
              </w:rPr>
              <w:t>Мероприятие 07.1</w:t>
            </w:r>
          </w:p>
          <w:p w:rsidR="00712F5C" w:rsidRPr="00B373D0" w:rsidRDefault="00712F5C" w:rsidP="002665B1">
            <w:pPr>
              <w:autoSpaceDE w:val="0"/>
              <w:autoSpaceDN w:val="0"/>
              <w:adjustRightInd w:val="0"/>
              <w:rPr>
                <w:sz w:val="22"/>
                <w:szCs w:val="22"/>
              </w:rPr>
            </w:pPr>
            <w:r w:rsidRPr="00D234E3">
              <w:rPr>
                <w:sz w:val="22"/>
                <w:szCs w:val="22"/>
              </w:rPr>
              <w:t>Обеспечение деятельности муниципальных органов в сфере земельно-имущественных отношений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jc w:val="center"/>
              <w:rPr>
                <w:sz w:val="22"/>
                <w:szCs w:val="22"/>
              </w:rPr>
            </w:pPr>
            <w:r w:rsidRPr="00B373D0">
              <w:rPr>
                <w:sz w:val="22"/>
                <w:szCs w:val="22"/>
              </w:rPr>
              <w:t>2020-2024</w:t>
            </w:r>
            <w:r>
              <w:rPr>
                <w:sz w:val="22"/>
                <w:szCs w:val="22"/>
              </w:rPr>
              <w:t xml:space="preserve">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tabs>
                <w:tab w:val="center" w:pos="175"/>
              </w:tabs>
              <w:rPr>
                <w:sz w:val="22"/>
                <w:szCs w:val="22"/>
              </w:rPr>
            </w:pPr>
            <w:r w:rsidRPr="00B373D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712F5C" w:rsidRPr="00B373D0" w:rsidRDefault="00712F5C" w:rsidP="002E2A0B">
            <w:pPr>
              <w:widowControl w:val="0"/>
              <w:autoSpaceDE w:val="0"/>
              <w:autoSpaceDN w:val="0"/>
              <w:adjustRightInd w:val="0"/>
              <w:jc w:val="center"/>
              <w:rPr>
                <w:sz w:val="22"/>
                <w:szCs w:val="22"/>
              </w:rPr>
            </w:pPr>
            <w:r w:rsidRPr="00712F5C">
              <w:rPr>
                <w:sz w:val="22"/>
                <w:szCs w:val="22"/>
              </w:rPr>
              <w:t>65 593,00</w:t>
            </w:r>
          </w:p>
        </w:tc>
        <w:tc>
          <w:tcPr>
            <w:tcW w:w="992" w:type="dxa"/>
            <w:tcBorders>
              <w:top w:val="single" w:sz="4" w:space="0" w:color="auto"/>
              <w:left w:val="nil"/>
              <w:bottom w:val="single" w:sz="4" w:space="0" w:color="auto"/>
              <w:right w:val="single" w:sz="4" w:space="0" w:color="auto"/>
            </w:tcBorders>
            <w:shd w:val="clear" w:color="auto" w:fill="auto"/>
          </w:tcPr>
          <w:p w:rsidR="00712F5C" w:rsidRPr="0053451B" w:rsidRDefault="00712F5C" w:rsidP="002E2A0B">
            <w:r>
              <w:t>12 954,6</w:t>
            </w:r>
          </w:p>
        </w:tc>
        <w:tc>
          <w:tcPr>
            <w:tcW w:w="992" w:type="dxa"/>
            <w:tcBorders>
              <w:top w:val="single" w:sz="4" w:space="0" w:color="auto"/>
              <w:left w:val="nil"/>
              <w:bottom w:val="single" w:sz="4" w:space="0" w:color="auto"/>
              <w:right w:val="single" w:sz="4" w:space="0" w:color="auto"/>
            </w:tcBorders>
            <w:shd w:val="clear" w:color="auto" w:fill="auto"/>
          </w:tcPr>
          <w:p w:rsidR="00712F5C" w:rsidRPr="0053451B" w:rsidRDefault="00712F5C" w:rsidP="002E2A0B">
            <w:r>
              <w:t>13 159,6</w:t>
            </w:r>
          </w:p>
        </w:tc>
        <w:tc>
          <w:tcPr>
            <w:tcW w:w="992" w:type="dxa"/>
            <w:tcBorders>
              <w:top w:val="single" w:sz="4" w:space="0" w:color="auto"/>
              <w:left w:val="nil"/>
              <w:bottom w:val="single" w:sz="4" w:space="0" w:color="auto"/>
              <w:right w:val="single" w:sz="4" w:space="0" w:color="auto"/>
            </w:tcBorders>
            <w:shd w:val="clear" w:color="auto" w:fill="auto"/>
          </w:tcPr>
          <w:p w:rsidR="00712F5C" w:rsidRDefault="00712F5C" w:rsidP="002E2A0B">
            <w:r>
              <w:t>13 159,6</w:t>
            </w:r>
          </w:p>
        </w:tc>
        <w:tc>
          <w:tcPr>
            <w:tcW w:w="1113" w:type="dxa"/>
            <w:tcBorders>
              <w:top w:val="single" w:sz="4" w:space="0" w:color="auto"/>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13159,6</w:t>
            </w:r>
          </w:p>
        </w:tc>
        <w:tc>
          <w:tcPr>
            <w:tcW w:w="1014" w:type="dxa"/>
            <w:tcBorders>
              <w:top w:val="single" w:sz="4" w:space="0" w:color="auto"/>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13 159,6</w:t>
            </w:r>
          </w:p>
        </w:tc>
        <w:tc>
          <w:tcPr>
            <w:tcW w:w="1701" w:type="dxa"/>
            <w:vMerge w:val="restart"/>
            <w:tcBorders>
              <w:top w:val="single" w:sz="4" w:space="0" w:color="auto"/>
              <w:right w:val="single" w:sz="4" w:space="0" w:color="auto"/>
            </w:tcBorders>
          </w:tcPr>
          <w:p w:rsidR="00712F5C" w:rsidRPr="00B373D0" w:rsidRDefault="00712F5C" w:rsidP="002665B1">
            <w:pPr>
              <w:pStyle w:val="ConsPlusNormal"/>
              <w:jc w:val="both"/>
              <w:rPr>
                <w:rFonts w:ascii="Times New Roman" w:hAnsi="Times New Roman" w:cs="Times New Roman"/>
                <w:sz w:val="22"/>
                <w:szCs w:val="22"/>
              </w:rPr>
            </w:pPr>
            <w:r w:rsidRPr="00B373D0">
              <w:rPr>
                <w:rFonts w:ascii="Times New Roman" w:hAnsi="Times New Roman" w:cs="Times New Roman"/>
                <w:sz w:val="22"/>
                <w:szCs w:val="22"/>
              </w:rPr>
              <w:t>Комитет по управлению имуществом городского округа Серпухов</w:t>
            </w:r>
          </w:p>
          <w:p w:rsidR="00712F5C" w:rsidRPr="00B373D0" w:rsidRDefault="00712F5C" w:rsidP="002665B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tcPr>
          <w:p w:rsidR="00712F5C" w:rsidRPr="00B373D0" w:rsidRDefault="00712F5C"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 xml:space="preserve">Средства федерального бюджета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3B4D16" w:rsidRPr="00B373D0" w:rsidTr="006B5B0A">
        <w:tc>
          <w:tcPr>
            <w:tcW w:w="568"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r w:rsidR="00712F5C" w:rsidRPr="00B373D0" w:rsidTr="006B5B0A">
        <w:trPr>
          <w:trHeight w:val="876"/>
        </w:trPr>
        <w:tc>
          <w:tcPr>
            <w:tcW w:w="568" w:type="dxa"/>
            <w:vMerge/>
            <w:tcBorders>
              <w:left w:val="single" w:sz="4" w:space="0" w:color="auto"/>
              <w:right w:val="single" w:sz="4" w:space="0" w:color="auto"/>
            </w:tcBorders>
          </w:tcPr>
          <w:p w:rsidR="00712F5C" w:rsidRPr="00B373D0" w:rsidRDefault="00712F5C" w:rsidP="002665B1">
            <w:pPr>
              <w:widowControl w:val="0"/>
              <w:autoSpaceDE w:val="0"/>
              <w:autoSpaceDN w:val="0"/>
              <w:adjustRightInd w:val="0"/>
              <w:jc w:val="both"/>
              <w:rPr>
                <w:sz w:val="22"/>
                <w:szCs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both"/>
              <w:rPr>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widowControl w:val="0"/>
              <w:tabs>
                <w:tab w:val="center" w:pos="742"/>
              </w:tabs>
              <w:autoSpaceDE w:val="0"/>
              <w:autoSpaceDN w:val="0"/>
              <w:adjustRightInd w:val="0"/>
              <w:jc w:val="both"/>
              <w:rPr>
                <w:sz w:val="22"/>
                <w:szCs w:val="22"/>
              </w:rPr>
            </w:pPr>
            <w:r w:rsidRPr="00B373D0">
              <w:rPr>
                <w:sz w:val="22"/>
                <w:szCs w:val="22"/>
              </w:rPr>
              <w:t xml:space="preserve">Средства бюджета городского округа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2F5C" w:rsidRPr="00B373D0" w:rsidRDefault="00712F5C"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712F5C" w:rsidRPr="00B373D0" w:rsidRDefault="00712F5C" w:rsidP="002E2A0B">
            <w:pPr>
              <w:widowControl w:val="0"/>
              <w:autoSpaceDE w:val="0"/>
              <w:autoSpaceDN w:val="0"/>
              <w:adjustRightInd w:val="0"/>
              <w:jc w:val="center"/>
              <w:rPr>
                <w:sz w:val="22"/>
                <w:szCs w:val="22"/>
              </w:rPr>
            </w:pPr>
            <w:r w:rsidRPr="00712F5C">
              <w:rPr>
                <w:sz w:val="22"/>
                <w:szCs w:val="22"/>
              </w:rPr>
              <w:t>65 593,00</w:t>
            </w:r>
          </w:p>
        </w:tc>
        <w:tc>
          <w:tcPr>
            <w:tcW w:w="992" w:type="dxa"/>
            <w:tcBorders>
              <w:top w:val="single" w:sz="4" w:space="0" w:color="auto"/>
              <w:left w:val="nil"/>
              <w:bottom w:val="single" w:sz="4" w:space="0" w:color="auto"/>
              <w:right w:val="single" w:sz="4" w:space="0" w:color="auto"/>
            </w:tcBorders>
            <w:shd w:val="clear" w:color="auto" w:fill="auto"/>
          </w:tcPr>
          <w:p w:rsidR="00712F5C" w:rsidRPr="0053451B" w:rsidRDefault="00712F5C" w:rsidP="002E2A0B">
            <w:r>
              <w:t>12 954,6</w:t>
            </w:r>
          </w:p>
        </w:tc>
        <w:tc>
          <w:tcPr>
            <w:tcW w:w="992" w:type="dxa"/>
            <w:tcBorders>
              <w:top w:val="single" w:sz="4" w:space="0" w:color="auto"/>
              <w:left w:val="nil"/>
              <w:bottom w:val="single" w:sz="4" w:space="0" w:color="auto"/>
              <w:right w:val="single" w:sz="4" w:space="0" w:color="auto"/>
            </w:tcBorders>
            <w:shd w:val="clear" w:color="auto" w:fill="auto"/>
          </w:tcPr>
          <w:p w:rsidR="00712F5C" w:rsidRPr="0053451B" w:rsidRDefault="00712F5C" w:rsidP="002E2A0B">
            <w:r>
              <w:t>13 159,6</w:t>
            </w:r>
          </w:p>
        </w:tc>
        <w:tc>
          <w:tcPr>
            <w:tcW w:w="992" w:type="dxa"/>
            <w:tcBorders>
              <w:top w:val="single" w:sz="4" w:space="0" w:color="auto"/>
              <w:left w:val="nil"/>
              <w:bottom w:val="single" w:sz="4" w:space="0" w:color="auto"/>
              <w:right w:val="single" w:sz="4" w:space="0" w:color="auto"/>
            </w:tcBorders>
            <w:shd w:val="clear" w:color="auto" w:fill="auto"/>
          </w:tcPr>
          <w:p w:rsidR="00712F5C" w:rsidRDefault="00712F5C" w:rsidP="002E2A0B">
            <w:r>
              <w:t>13 159,6</w:t>
            </w:r>
          </w:p>
        </w:tc>
        <w:tc>
          <w:tcPr>
            <w:tcW w:w="1113" w:type="dxa"/>
            <w:tcBorders>
              <w:top w:val="single" w:sz="4" w:space="0" w:color="auto"/>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13159,6</w:t>
            </w:r>
          </w:p>
        </w:tc>
        <w:tc>
          <w:tcPr>
            <w:tcW w:w="1014" w:type="dxa"/>
            <w:tcBorders>
              <w:top w:val="single" w:sz="4" w:space="0" w:color="auto"/>
              <w:left w:val="nil"/>
              <w:bottom w:val="single" w:sz="4" w:space="0" w:color="auto"/>
              <w:right w:val="single" w:sz="4" w:space="0" w:color="auto"/>
            </w:tcBorders>
            <w:shd w:val="clear" w:color="auto" w:fill="auto"/>
          </w:tcPr>
          <w:p w:rsidR="00712F5C" w:rsidRPr="00B373D0" w:rsidRDefault="00712F5C" w:rsidP="002665B1">
            <w:pPr>
              <w:rPr>
                <w:sz w:val="22"/>
                <w:szCs w:val="22"/>
              </w:rPr>
            </w:pPr>
            <w:r w:rsidRPr="00B373D0">
              <w:rPr>
                <w:sz w:val="22"/>
                <w:szCs w:val="22"/>
              </w:rPr>
              <w:t>13 159,6</w:t>
            </w:r>
          </w:p>
        </w:tc>
        <w:tc>
          <w:tcPr>
            <w:tcW w:w="1701" w:type="dxa"/>
            <w:vMerge/>
            <w:tcBorders>
              <w:right w:val="single" w:sz="4" w:space="0" w:color="auto"/>
            </w:tcBorders>
          </w:tcPr>
          <w:p w:rsidR="00712F5C" w:rsidRPr="00B373D0" w:rsidRDefault="00712F5C" w:rsidP="002665B1">
            <w:pPr>
              <w:widowControl w:val="0"/>
              <w:autoSpaceDE w:val="0"/>
              <w:autoSpaceDN w:val="0"/>
              <w:adjustRightInd w:val="0"/>
              <w:jc w:val="center"/>
              <w:rPr>
                <w:sz w:val="22"/>
                <w:szCs w:val="22"/>
              </w:rPr>
            </w:pPr>
          </w:p>
        </w:tc>
        <w:tc>
          <w:tcPr>
            <w:tcW w:w="1559" w:type="dxa"/>
            <w:vMerge/>
            <w:tcBorders>
              <w:left w:val="single" w:sz="4" w:space="0" w:color="auto"/>
              <w:right w:val="single" w:sz="4" w:space="0" w:color="auto"/>
            </w:tcBorders>
          </w:tcPr>
          <w:p w:rsidR="00712F5C" w:rsidRPr="00B373D0" w:rsidRDefault="00712F5C" w:rsidP="002665B1">
            <w:pPr>
              <w:widowControl w:val="0"/>
              <w:autoSpaceDE w:val="0"/>
              <w:autoSpaceDN w:val="0"/>
              <w:adjustRightInd w:val="0"/>
              <w:jc w:val="center"/>
              <w:rPr>
                <w:sz w:val="22"/>
                <w:szCs w:val="22"/>
              </w:rPr>
            </w:pPr>
          </w:p>
        </w:tc>
      </w:tr>
      <w:tr w:rsidR="003B4D16" w:rsidRPr="00B373D0" w:rsidTr="006B5B0A">
        <w:trPr>
          <w:trHeight w:val="471"/>
        </w:trPr>
        <w:tc>
          <w:tcPr>
            <w:tcW w:w="568"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both"/>
              <w:rPr>
                <w:sz w:val="22"/>
                <w:szCs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both"/>
              <w:rPr>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tabs>
                <w:tab w:val="center" w:pos="742"/>
              </w:tabs>
              <w:autoSpaceDE w:val="0"/>
              <w:autoSpaceDN w:val="0"/>
              <w:adjustRightInd w:val="0"/>
              <w:jc w:val="both"/>
              <w:rPr>
                <w:sz w:val="22"/>
                <w:szCs w:val="22"/>
              </w:rPr>
            </w:pPr>
            <w:r w:rsidRPr="00B373D0">
              <w:rPr>
                <w:sz w:val="22"/>
                <w:szCs w:val="22"/>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113"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014" w:type="dxa"/>
            <w:tcBorders>
              <w:top w:val="single" w:sz="4" w:space="0" w:color="auto"/>
              <w:left w:val="nil"/>
              <w:bottom w:val="single" w:sz="4" w:space="0" w:color="auto"/>
              <w:right w:val="single" w:sz="4" w:space="0" w:color="auto"/>
            </w:tcBorders>
            <w:shd w:val="clear" w:color="auto" w:fill="auto"/>
          </w:tcPr>
          <w:p w:rsidR="003B4D16" w:rsidRPr="00B373D0" w:rsidRDefault="003B4D16" w:rsidP="002665B1">
            <w:pPr>
              <w:widowControl w:val="0"/>
              <w:autoSpaceDE w:val="0"/>
              <w:autoSpaceDN w:val="0"/>
              <w:adjustRightInd w:val="0"/>
              <w:jc w:val="center"/>
              <w:rPr>
                <w:sz w:val="22"/>
                <w:szCs w:val="22"/>
              </w:rPr>
            </w:pPr>
            <w:r w:rsidRPr="00B373D0">
              <w:rPr>
                <w:sz w:val="22"/>
                <w:szCs w:val="22"/>
              </w:rPr>
              <w:t>0</w:t>
            </w:r>
          </w:p>
        </w:tc>
        <w:tc>
          <w:tcPr>
            <w:tcW w:w="1701" w:type="dxa"/>
            <w:vMerge/>
            <w:tcBorders>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c>
          <w:tcPr>
            <w:tcW w:w="1559" w:type="dxa"/>
            <w:vMerge/>
            <w:tcBorders>
              <w:left w:val="single" w:sz="4" w:space="0" w:color="auto"/>
              <w:bottom w:val="single" w:sz="4" w:space="0" w:color="auto"/>
              <w:right w:val="single" w:sz="4" w:space="0" w:color="auto"/>
            </w:tcBorders>
          </w:tcPr>
          <w:p w:rsidR="003B4D16" w:rsidRPr="00B373D0" w:rsidRDefault="003B4D16" w:rsidP="002665B1">
            <w:pPr>
              <w:widowControl w:val="0"/>
              <w:autoSpaceDE w:val="0"/>
              <w:autoSpaceDN w:val="0"/>
              <w:adjustRightInd w:val="0"/>
              <w:jc w:val="center"/>
              <w:rPr>
                <w:sz w:val="22"/>
                <w:szCs w:val="22"/>
              </w:rPr>
            </w:pPr>
          </w:p>
        </w:tc>
      </w:tr>
    </w:tbl>
    <w:p w:rsidR="002665B1" w:rsidRPr="00B373D0" w:rsidRDefault="002665B1" w:rsidP="002665B1">
      <w:pPr>
        <w:widowControl w:val="0"/>
        <w:autoSpaceDE w:val="0"/>
        <w:autoSpaceDN w:val="0"/>
        <w:adjustRightInd w:val="0"/>
        <w:rPr>
          <w:sz w:val="28"/>
          <w:szCs w:val="28"/>
        </w:rPr>
      </w:pPr>
    </w:p>
    <w:p w:rsidR="002665B1" w:rsidRDefault="002665B1" w:rsidP="002665B1">
      <w:pPr>
        <w:pStyle w:val="a8"/>
        <w:spacing w:before="0" w:beforeAutospacing="0" w:after="0"/>
        <w:rPr>
          <w:sz w:val="28"/>
          <w:szCs w:val="28"/>
        </w:rPr>
      </w:pPr>
    </w:p>
    <w:p w:rsidR="00B0135D" w:rsidRDefault="00B0135D" w:rsidP="00A50397">
      <w:pPr>
        <w:pStyle w:val="a8"/>
        <w:spacing w:before="0" w:beforeAutospacing="0" w:after="0"/>
        <w:ind w:firstLine="709"/>
        <w:jc w:val="right"/>
        <w:rPr>
          <w:sz w:val="28"/>
          <w:szCs w:val="28"/>
        </w:rPr>
      </w:pPr>
    </w:p>
    <w:p w:rsidR="002665B1" w:rsidRDefault="002665B1" w:rsidP="00A50397">
      <w:pPr>
        <w:pStyle w:val="a8"/>
        <w:spacing w:before="0" w:beforeAutospacing="0" w:after="0"/>
        <w:ind w:firstLine="709"/>
        <w:jc w:val="right"/>
        <w:rPr>
          <w:sz w:val="28"/>
          <w:szCs w:val="28"/>
        </w:rPr>
      </w:pPr>
    </w:p>
    <w:p w:rsidR="002665B1" w:rsidRDefault="002665B1" w:rsidP="00A50397">
      <w:pPr>
        <w:pStyle w:val="a8"/>
        <w:spacing w:before="0" w:beforeAutospacing="0" w:after="0"/>
        <w:ind w:firstLine="709"/>
        <w:jc w:val="right"/>
        <w:rPr>
          <w:sz w:val="28"/>
          <w:szCs w:val="28"/>
        </w:rPr>
      </w:pPr>
    </w:p>
    <w:p w:rsidR="002478BB" w:rsidRDefault="002478BB" w:rsidP="00A50397">
      <w:pPr>
        <w:pStyle w:val="a8"/>
        <w:spacing w:before="0" w:beforeAutospacing="0" w:after="0"/>
        <w:ind w:firstLine="709"/>
        <w:jc w:val="right"/>
        <w:rPr>
          <w:sz w:val="28"/>
          <w:szCs w:val="28"/>
        </w:rPr>
      </w:pPr>
    </w:p>
    <w:p w:rsidR="002478BB" w:rsidRDefault="002478BB" w:rsidP="00A50397">
      <w:pPr>
        <w:pStyle w:val="a8"/>
        <w:spacing w:before="0" w:beforeAutospacing="0" w:after="0"/>
        <w:ind w:firstLine="709"/>
        <w:jc w:val="right"/>
        <w:rPr>
          <w:sz w:val="28"/>
          <w:szCs w:val="28"/>
        </w:rPr>
      </w:pPr>
    </w:p>
    <w:p w:rsidR="002478BB" w:rsidRDefault="002478BB" w:rsidP="00A50397">
      <w:pPr>
        <w:pStyle w:val="a8"/>
        <w:spacing w:before="0" w:beforeAutospacing="0" w:after="0"/>
        <w:ind w:firstLine="709"/>
        <w:jc w:val="right"/>
        <w:rPr>
          <w:sz w:val="28"/>
          <w:szCs w:val="28"/>
        </w:rPr>
      </w:pPr>
    </w:p>
    <w:p w:rsidR="005A0CFC" w:rsidRDefault="005A0CFC" w:rsidP="005A0CFC">
      <w:pPr>
        <w:pStyle w:val="a8"/>
        <w:spacing w:before="0" w:beforeAutospacing="0" w:after="0"/>
        <w:rPr>
          <w:sz w:val="28"/>
          <w:szCs w:val="28"/>
        </w:rPr>
      </w:pPr>
    </w:p>
    <w:tbl>
      <w:tblPr>
        <w:tblW w:w="0" w:type="auto"/>
        <w:tblLook w:val="04A0"/>
      </w:tblPr>
      <w:tblGrid>
        <w:gridCol w:w="9464"/>
        <w:gridCol w:w="5322"/>
      </w:tblGrid>
      <w:tr w:rsidR="00A50397" w:rsidRPr="0036280A" w:rsidTr="00A50397">
        <w:tc>
          <w:tcPr>
            <w:tcW w:w="9464" w:type="dxa"/>
          </w:tcPr>
          <w:p w:rsidR="00B0135D" w:rsidRDefault="00B0135D" w:rsidP="00B10B4D">
            <w:pPr>
              <w:jc w:val="both"/>
              <w:rPr>
                <w:sz w:val="28"/>
                <w:szCs w:val="28"/>
              </w:rPr>
            </w:pPr>
          </w:p>
          <w:p w:rsidR="00B0135D" w:rsidRDefault="00B0135D" w:rsidP="00B10B4D">
            <w:pPr>
              <w:jc w:val="both"/>
              <w:rPr>
                <w:sz w:val="28"/>
                <w:szCs w:val="28"/>
              </w:rPr>
            </w:pPr>
          </w:p>
          <w:p w:rsidR="00B0135D" w:rsidRPr="0036280A" w:rsidRDefault="00B0135D" w:rsidP="00B10B4D">
            <w:pPr>
              <w:jc w:val="both"/>
              <w:rPr>
                <w:sz w:val="28"/>
                <w:szCs w:val="28"/>
              </w:rPr>
            </w:pPr>
          </w:p>
        </w:tc>
        <w:tc>
          <w:tcPr>
            <w:tcW w:w="5322" w:type="dxa"/>
          </w:tcPr>
          <w:p w:rsidR="002E2A0B" w:rsidRPr="00963844" w:rsidRDefault="002E2A0B" w:rsidP="002E2A0B">
            <w:pPr>
              <w:jc w:val="both"/>
              <w:rPr>
                <w:sz w:val="28"/>
                <w:szCs w:val="28"/>
              </w:rPr>
            </w:pPr>
            <w:r w:rsidRPr="00963844">
              <w:rPr>
                <w:sz w:val="28"/>
                <w:szCs w:val="28"/>
              </w:rPr>
              <w:t xml:space="preserve">Приложение </w:t>
            </w:r>
            <w:r>
              <w:rPr>
                <w:sz w:val="28"/>
                <w:szCs w:val="28"/>
              </w:rPr>
              <w:t>3</w:t>
            </w:r>
            <w:r w:rsidRPr="00963844">
              <w:rPr>
                <w:sz w:val="28"/>
                <w:szCs w:val="28"/>
              </w:rPr>
              <w:t xml:space="preserve"> </w:t>
            </w:r>
          </w:p>
          <w:p w:rsidR="002E2A0B" w:rsidRPr="00963844" w:rsidRDefault="002E2A0B" w:rsidP="002E2A0B">
            <w:pPr>
              <w:jc w:val="both"/>
              <w:rPr>
                <w:sz w:val="28"/>
                <w:szCs w:val="28"/>
              </w:rPr>
            </w:pPr>
            <w:r w:rsidRPr="00963844">
              <w:rPr>
                <w:sz w:val="28"/>
                <w:szCs w:val="28"/>
              </w:rPr>
              <w:t xml:space="preserve">к постановлению Главы городского округа Серпухов Московской области </w:t>
            </w:r>
          </w:p>
          <w:p w:rsidR="002E2A0B" w:rsidRDefault="002E2A0B" w:rsidP="002E2A0B">
            <w:pPr>
              <w:jc w:val="both"/>
              <w:rPr>
                <w:sz w:val="28"/>
                <w:szCs w:val="28"/>
                <w:u w:val="single"/>
              </w:rPr>
            </w:pPr>
            <w:r w:rsidRPr="00963844">
              <w:rPr>
                <w:sz w:val="28"/>
                <w:szCs w:val="28"/>
              </w:rPr>
              <w:t xml:space="preserve">от </w:t>
            </w:r>
            <w:r w:rsidR="002478BB">
              <w:rPr>
                <w:sz w:val="28"/>
                <w:szCs w:val="28"/>
              </w:rPr>
              <w:t>09.06.2020 № 1923</w:t>
            </w:r>
            <w:r w:rsidR="002478BB" w:rsidRPr="00BC0331">
              <w:rPr>
                <w:sz w:val="28"/>
                <w:szCs w:val="28"/>
                <w:u w:val="single"/>
              </w:rPr>
              <w:t xml:space="preserve">      </w:t>
            </w:r>
          </w:p>
          <w:p w:rsidR="00A50397" w:rsidRPr="0036280A" w:rsidRDefault="00A50397" w:rsidP="00834206">
            <w:pPr>
              <w:rPr>
                <w:sz w:val="28"/>
                <w:szCs w:val="28"/>
              </w:rPr>
            </w:pPr>
          </w:p>
        </w:tc>
      </w:tr>
    </w:tbl>
    <w:p w:rsidR="00834206" w:rsidRDefault="00834206" w:rsidP="002E2A0B">
      <w:pPr>
        <w:pStyle w:val="a8"/>
        <w:spacing w:before="0" w:beforeAutospacing="0" w:after="0"/>
        <w:rPr>
          <w:sz w:val="28"/>
          <w:szCs w:val="28"/>
        </w:rPr>
      </w:pPr>
    </w:p>
    <w:p w:rsidR="005A0CFC" w:rsidRDefault="005A0CFC" w:rsidP="00834206">
      <w:pPr>
        <w:pStyle w:val="a8"/>
        <w:spacing w:before="0" w:beforeAutospacing="0" w:after="0"/>
        <w:jc w:val="right"/>
        <w:rPr>
          <w:sz w:val="28"/>
          <w:szCs w:val="28"/>
        </w:rPr>
      </w:pPr>
    </w:p>
    <w:p w:rsidR="005A0CFC" w:rsidRPr="00B373D0" w:rsidRDefault="000A4AA0" w:rsidP="005A0CFC">
      <w:pPr>
        <w:jc w:val="center"/>
        <w:rPr>
          <w:sz w:val="28"/>
          <w:szCs w:val="28"/>
        </w:rPr>
      </w:pPr>
      <w:r>
        <w:rPr>
          <w:sz w:val="28"/>
          <w:szCs w:val="28"/>
        </w:rPr>
        <w:t>«</w:t>
      </w:r>
      <w:r w:rsidR="005A0CFC" w:rsidRPr="00B373D0">
        <w:rPr>
          <w:sz w:val="28"/>
          <w:szCs w:val="28"/>
        </w:rPr>
        <w:t>4. Обоснование финансовых ресурсов,</w:t>
      </w:r>
    </w:p>
    <w:p w:rsidR="005A0CFC" w:rsidRDefault="005A0CFC" w:rsidP="005A0CFC">
      <w:pPr>
        <w:jc w:val="center"/>
        <w:rPr>
          <w:sz w:val="28"/>
          <w:szCs w:val="28"/>
        </w:rPr>
      </w:pPr>
      <w:r w:rsidRPr="00B373D0">
        <w:rPr>
          <w:sz w:val="28"/>
          <w:szCs w:val="28"/>
        </w:rPr>
        <w:t>необходимых для реализации мероприятий подпрограмм</w:t>
      </w:r>
      <w:r>
        <w:rPr>
          <w:sz w:val="28"/>
          <w:szCs w:val="28"/>
        </w:rPr>
        <w:t>ы</w:t>
      </w:r>
      <w:r w:rsidRPr="00B373D0">
        <w:rPr>
          <w:sz w:val="28"/>
          <w:szCs w:val="28"/>
        </w:rPr>
        <w:t xml:space="preserve"> 1 «Развитие имущественного комплекса» </w:t>
      </w:r>
    </w:p>
    <w:p w:rsidR="005A0CFC" w:rsidRPr="005A0CFC" w:rsidRDefault="005A0CFC" w:rsidP="005A0CFC">
      <w:pPr>
        <w:jc w:val="center"/>
        <w:rPr>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4776"/>
        <w:gridCol w:w="2049"/>
        <w:gridCol w:w="4848"/>
        <w:gridCol w:w="2982"/>
      </w:tblGrid>
      <w:tr w:rsidR="005A0CFC" w:rsidRPr="00BC0331" w:rsidTr="006B5B0A">
        <w:trPr>
          <w:cantSplit/>
          <w:trHeight w:val="1055"/>
        </w:trPr>
        <w:tc>
          <w:tcPr>
            <w:tcW w:w="513" w:type="dxa"/>
          </w:tcPr>
          <w:p w:rsidR="005A0CFC" w:rsidRPr="00BC0331" w:rsidRDefault="005A0CFC" w:rsidP="00076BB6">
            <w:pPr>
              <w:jc w:val="center"/>
              <w:rPr>
                <w:sz w:val="22"/>
                <w:szCs w:val="22"/>
              </w:rPr>
            </w:pPr>
            <w:r w:rsidRPr="00BC0331">
              <w:rPr>
                <w:sz w:val="22"/>
                <w:szCs w:val="22"/>
              </w:rPr>
              <w:t>№</w:t>
            </w:r>
          </w:p>
          <w:p w:rsidR="005A0CFC" w:rsidRPr="00BC0331" w:rsidRDefault="005A0CFC" w:rsidP="00076BB6">
            <w:pPr>
              <w:jc w:val="center"/>
              <w:rPr>
                <w:sz w:val="22"/>
                <w:szCs w:val="22"/>
              </w:rPr>
            </w:pPr>
            <w:r w:rsidRPr="00BC0331">
              <w:rPr>
                <w:sz w:val="22"/>
                <w:szCs w:val="22"/>
              </w:rPr>
              <w:t>п/п</w:t>
            </w:r>
          </w:p>
        </w:tc>
        <w:tc>
          <w:tcPr>
            <w:tcW w:w="4776" w:type="dxa"/>
          </w:tcPr>
          <w:p w:rsidR="005A0CFC" w:rsidRPr="00BC0331" w:rsidRDefault="005A0CFC" w:rsidP="00076BB6">
            <w:pPr>
              <w:jc w:val="center"/>
              <w:rPr>
                <w:sz w:val="22"/>
                <w:szCs w:val="22"/>
              </w:rPr>
            </w:pPr>
            <w:r w:rsidRPr="00BC0331">
              <w:rPr>
                <w:sz w:val="22"/>
                <w:szCs w:val="22"/>
              </w:rPr>
              <w:t>Наименование мероприятий</w:t>
            </w:r>
          </w:p>
          <w:p w:rsidR="005A0CFC" w:rsidRPr="00BC0331" w:rsidRDefault="005A0CFC" w:rsidP="00076BB6">
            <w:pPr>
              <w:jc w:val="center"/>
              <w:rPr>
                <w:sz w:val="22"/>
                <w:szCs w:val="22"/>
              </w:rPr>
            </w:pPr>
            <w:r w:rsidRPr="00BC0331">
              <w:rPr>
                <w:sz w:val="22"/>
                <w:szCs w:val="22"/>
              </w:rPr>
              <w:t>подпрограммы</w:t>
            </w:r>
          </w:p>
        </w:tc>
        <w:tc>
          <w:tcPr>
            <w:tcW w:w="0" w:type="auto"/>
          </w:tcPr>
          <w:p w:rsidR="005A0CFC" w:rsidRPr="00BC0331" w:rsidRDefault="005A0CFC" w:rsidP="00076BB6">
            <w:pPr>
              <w:jc w:val="center"/>
              <w:rPr>
                <w:sz w:val="22"/>
                <w:szCs w:val="22"/>
              </w:rPr>
            </w:pPr>
            <w:r w:rsidRPr="00BC0331">
              <w:rPr>
                <w:sz w:val="22"/>
                <w:szCs w:val="22"/>
              </w:rPr>
              <w:t xml:space="preserve">Источник </w:t>
            </w:r>
            <w:r w:rsidRPr="00BC0331">
              <w:rPr>
                <w:sz w:val="22"/>
                <w:szCs w:val="22"/>
              </w:rPr>
              <w:br/>
              <w:t>финансирования</w:t>
            </w:r>
          </w:p>
        </w:tc>
        <w:tc>
          <w:tcPr>
            <w:tcW w:w="0" w:type="auto"/>
          </w:tcPr>
          <w:p w:rsidR="005A0CFC" w:rsidRPr="00BC0331" w:rsidRDefault="005A0CFC" w:rsidP="00076BB6">
            <w:pPr>
              <w:jc w:val="center"/>
              <w:rPr>
                <w:sz w:val="22"/>
                <w:szCs w:val="22"/>
              </w:rPr>
            </w:pPr>
            <w:r w:rsidRPr="00BC0331">
              <w:rPr>
                <w:sz w:val="22"/>
                <w:szCs w:val="22"/>
              </w:rPr>
              <w:t>Расчет необходимых финансовых ресурсов на реализацию мероприятия</w:t>
            </w:r>
          </w:p>
        </w:tc>
        <w:tc>
          <w:tcPr>
            <w:tcW w:w="2982" w:type="dxa"/>
          </w:tcPr>
          <w:p w:rsidR="005A0CFC" w:rsidRPr="00BC0331" w:rsidRDefault="005A0CFC" w:rsidP="00076BB6">
            <w:pPr>
              <w:jc w:val="center"/>
              <w:rPr>
                <w:sz w:val="22"/>
                <w:szCs w:val="22"/>
              </w:rPr>
            </w:pPr>
            <w:r w:rsidRPr="00BC0331">
              <w:rPr>
                <w:sz w:val="22"/>
                <w:szCs w:val="22"/>
              </w:rPr>
              <w:t>Общий объем финансовых ресурсов, необходимых для реализации мероприятия, в том числе по годам, тыс. руб.</w:t>
            </w:r>
          </w:p>
        </w:tc>
      </w:tr>
      <w:tr w:rsidR="005A0CFC" w:rsidRPr="00BC0331" w:rsidTr="006B5B0A">
        <w:tc>
          <w:tcPr>
            <w:tcW w:w="513" w:type="dxa"/>
          </w:tcPr>
          <w:p w:rsidR="005A0CFC" w:rsidRPr="00BC0331" w:rsidRDefault="005A0CFC" w:rsidP="00076BB6">
            <w:pPr>
              <w:jc w:val="center"/>
              <w:rPr>
                <w:noProof/>
                <w:sz w:val="22"/>
                <w:szCs w:val="22"/>
              </w:rPr>
            </w:pPr>
            <w:r w:rsidRPr="00BC0331">
              <w:rPr>
                <w:noProof/>
                <w:sz w:val="22"/>
                <w:szCs w:val="22"/>
              </w:rPr>
              <w:t>1</w:t>
            </w:r>
          </w:p>
        </w:tc>
        <w:tc>
          <w:tcPr>
            <w:tcW w:w="4776" w:type="dxa"/>
            <w:vAlign w:val="center"/>
          </w:tcPr>
          <w:p w:rsidR="005A0CFC" w:rsidRPr="00BC0331" w:rsidRDefault="005A0CFC" w:rsidP="00076BB6">
            <w:pPr>
              <w:jc w:val="center"/>
              <w:rPr>
                <w:sz w:val="22"/>
                <w:szCs w:val="22"/>
              </w:rPr>
            </w:pPr>
            <w:r w:rsidRPr="00BC0331">
              <w:rPr>
                <w:noProof/>
                <w:sz w:val="22"/>
                <w:szCs w:val="22"/>
              </w:rPr>
              <w:t>2</w:t>
            </w:r>
          </w:p>
        </w:tc>
        <w:tc>
          <w:tcPr>
            <w:tcW w:w="0" w:type="auto"/>
            <w:vAlign w:val="center"/>
          </w:tcPr>
          <w:p w:rsidR="005A0CFC" w:rsidRPr="00BC0331" w:rsidRDefault="005A0CFC" w:rsidP="00076BB6">
            <w:pPr>
              <w:jc w:val="center"/>
              <w:rPr>
                <w:sz w:val="22"/>
                <w:szCs w:val="22"/>
              </w:rPr>
            </w:pPr>
            <w:r w:rsidRPr="00BC0331">
              <w:rPr>
                <w:sz w:val="22"/>
                <w:szCs w:val="22"/>
              </w:rPr>
              <w:t>3</w:t>
            </w:r>
          </w:p>
        </w:tc>
        <w:tc>
          <w:tcPr>
            <w:tcW w:w="0" w:type="auto"/>
            <w:vAlign w:val="center"/>
          </w:tcPr>
          <w:p w:rsidR="005A0CFC" w:rsidRPr="00BC0331" w:rsidRDefault="005A0CFC" w:rsidP="00076BB6">
            <w:pPr>
              <w:jc w:val="center"/>
              <w:rPr>
                <w:sz w:val="22"/>
                <w:szCs w:val="22"/>
              </w:rPr>
            </w:pPr>
            <w:r w:rsidRPr="00BC0331">
              <w:rPr>
                <w:sz w:val="22"/>
                <w:szCs w:val="22"/>
              </w:rPr>
              <w:t>4</w:t>
            </w:r>
          </w:p>
        </w:tc>
        <w:tc>
          <w:tcPr>
            <w:tcW w:w="2982" w:type="dxa"/>
            <w:vAlign w:val="center"/>
          </w:tcPr>
          <w:p w:rsidR="005A0CFC" w:rsidRPr="00BC0331" w:rsidRDefault="005A0CFC" w:rsidP="00076BB6">
            <w:pPr>
              <w:jc w:val="center"/>
              <w:rPr>
                <w:sz w:val="22"/>
                <w:szCs w:val="22"/>
              </w:rPr>
            </w:pPr>
            <w:r w:rsidRPr="00BC0331">
              <w:rPr>
                <w:sz w:val="22"/>
                <w:szCs w:val="22"/>
              </w:rPr>
              <w:t>5</w:t>
            </w:r>
          </w:p>
        </w:tc>
      </w:tr>
      <w:tr w:rsidR="005A0CFC" w:rsidRPr="00BC0331" w:rsidTr="006B5B0A">
        <w:tc>
          <w:tcPr>
            <w:tcW w:w="513" w:type="dxa"/>
            <w:vMerge w:val="restart"/>
          </w:tcPr>
          <w:p w:rsidR="005A0CFC" w:rsidRPr="00BC0331" w:rsidRDefault="005A0CFC" w:rsidP="00076BB6">
            <w:pPr>
              <w:autoSpaceDE w:val="0"/>
              <w:autoSpaceDN w:val="0"/>
              <w:adjustRightInd w:val="0"/>
              <w:jc w:val="center"/>
              <w:rPr>
                <w:sz w:val="22"/>
                <w:szCs w:val="22"/>
              </w:rPr>
            </w:pPr>
            <w:r w:rsidRPr="00BC0331">
              <w:rPr>
                <w:sz w:val="22"/>
                <w:szCs w:val="22"/>
              </w:rPr>
              <w:t>1</w:t>
            </w:r>
          </w:p>
        </w:tc>
        <w:tc>
          <w:tcPr>
            <w:tcW w:w="4776" w:type="dxa"/>
            <w:vMerge w:val="restart"/>
          </w:tcPr>
          <w:p w:rsidR="005A0CFC" w:rsidRPr="00BC0331" w:rsidRDefault="005A0CFC" w:rsidP="00076BB6">
            <w:pPr>
              <w:autoSpaceDE w:val="0"/>
              <w:autoSpaceDN w:val="0"/>
              <w:adjustRightInd w:val="0"/>
              <w:rPr>
                <w:sz w:val="22"/>
                <w:szCs w:val="22"/>
              </w:rPr>
            </w:pPr>
            <w:r w:rsidRPr="00BC0331">
              <w:rPr>
                <w:sz w:val="22"/>
                <w:szCs w:val="22"/>
              </w:rPr>
              <w:t>Основное мероприятие 02</w:t>
            </w:r>
          </w:p>
          <w:p w:rsidR="005A0CFC" w:rsidRPr="00BC0331" w:rsidRDefault="005A0CFC" w:rsidP="00076BB6">
            <w:pPr>
              <w:autoSpaceDE w:val="0"/>
              <w:autoSpaceDN w:val="0"/>
              <w:adjustRightInd w:val="0"/>
              <w:rPr>
                <w:sz w:val="22"/>
                <w:szCs w:val="22"/>
              </w:rPr>
            </w:pPr>
            <w:r w:rsidRPr="00BC0331">
              <w:rPr>
                <w:sz w:val="22"/>
                <w:szCs w:val="22"/>
              </w:rPr>
              <w:t xml:space="preserve">Управление имуществом, находящимся в муниципальной собственности, </w:t>
            </w:r>
          </w:p>
          <w:p w:rsidR="005A0CFC" w:rsidRPr="00BC0331" w:rsidRDefault="005A0CFC" w:rsidP="00076BB6">
            <w:pPr>
              <w:rPr>
                <w:sz w:val="22"/>
                <w:szCs w:val="22"/>
              </w:rPr>
            </w:pPr>
            <w:r w:rsidRPr="00BC0331">
              <w:rPr>
                <w:sz w:val="22"/>
                <w:szCs w:val="22"/>
              </w:rPr>
              <w:t>и выполнение кадастровых работ</w:t>
            </w:r>
          </w:p>
        </w:tc>
        <w:tc>
          <w:tcPr>
            <w:tcW w:w="0" w:type="auto"/>
            <w:vMerge w:val="restart"/>
          </w:tcPr>
          <w:p w:rsidR="005A0CFC" w:rsidRPr="00BC0331" w:rsidRDefault="005A0CFC" w:rsidP="00076BB6">
            <w:pPr>
              <w:jc w:val="center"/>
              <w:rPr>
                <w:sz w:val="22"/>
                <w:szCs w:val="22"/>
              </w:rPr>
            </w:pPr>
            <w:r w:rsidRPr="00BC0331">
              <w:rPr>
                <w:sz w:val="22"/>
                <w:szCs w:val="22"/>
              </w:rPr>
              <w:t>Средства бюджета городского округа</w:t>
            </w:r>
          </w:p>
        </w:tc>
        <w:tc>
          <w:tcPr>
            <w:tcW w:w="0" w:type="auto"/>
            <w:vMerge w:val="restart"/>
          </w:tcPr>
          <w:p w:rsidR="005A0CFC" w:rsidRPr="00BC0331" w:rsidRDefault="005A0CFC" w:rsidP="00076BB6">
            <w:pPr>
              <w:jc w:val="both"/>
              <w:rPr>
                <w:sz w:val="22"/>
                <w:szCs w:val="22"/>
              </w:rPr>
            </w:pPr>
            <w:r w:rsidRPr="00BC0331">
              <w:rPr>
                <w:sz w:val="22"/>
                <w:szCs w:val="22"/>
              </w:rPr>
              <w:t>Сумма финансирования предусматривается исходя из площади объектов, выявленных и планируемых к реализации в порядке приватизации</w:t>
            </w:r>
          </w:p>
        </w:tc>
        <w:tc>
          <w:tcPr>
            <w:tcW w:w="2982" w:type="dxa"/>
          </w:tcPr>
          <w:p w:rsidR="005A0CFC" w:rsidRPr="00BC0331" w:rsidRDefault="005A0CFC" w:rsidP="000B590D">
            <w:pPr>
              <w:rPr>
                <w:sz w:val="22"/>
                <w:szCs w:val="22"/>
              </w:rPr>
            </w:pPr>
            <w:r w:rsidRPr="00BC0331">
              <w:rPr>
                <w:sz w:val="22"/>
                <w:szCs w:val="22"/>
              </w:rPr>
              <w:t>Всего – 31</w:t>
            </w:r>
            <w:r w:rsidR="0047005F" w:rsidRPr="00BC0331">
              <w:rPr>
                <w:sz w:val="22"/>
                <w:szCs w:val="22"/>
              </w:rPr>
              <w:t>7 614,2</w:t>
            </w:r>
            <w:r w:rsidR="000B590D" w:rsidRPr="00BC0331">
              <w:rPr>
                <w:sz w:val="22"/>
                <w:szCs w:val="22"/>
              </w:rPr>
              <w:t>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B590D">
            <w:pPr>
              <w:rPr>
                <w:sz w:val="22"/>
                <w:szCs w:val="22"/>
              </w:rPr>
            </w:pPr>
            <w:r w:rsidRPr="00BC0331">
              <w:rPr>
                <w:sz w:val="22"/>
                <w:szCs w:val="22"/>
              </w:rPr>
              <w:t xml:space="preserve">2020 г. – </w:t>
            </w:r>
            <w:r w:rsidR="00712F5C" w:rsidRPr="00712F5C">
              <w:rPr>
                <w:sz w:val="22"/>
                <w:szCs w:val="22"/>
              </w:rPr>
              <w:t>78 605,80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shd w:val="clear" w:color="auto" w:fill="auto"/>
          </w:tcPr>
          <w:p w:rsidR="005A0CFC" w:rsidRPr="00BC0331" w:rsidRDefault="005A0CFC" w:rsidP="00076BB6">
            <w:pPr>
              <w:rPr>
                <w:sz w:val="22"/>
                <w:szCs w:val="22"/>
              </w:rPr>
            </w:pPr>
            <w:r w:rsidRPr="00BC0331">
              <w:rPr>
                <w:sz w:val="22"/>
                <w:szCs w:val="22"/>
              </w:rPr>
              <w:t xml:space="preserve">2021 г. – </w:t>
            </w:r>
            <w:r w:rsidR="00712F5C" w:rsidRPr="00712F5C">
              <w:rPr>
                <w:sz w:val="22"/>
                <w:szCs w:val="22"/>
              </w:rPr>
              <w:t>77 007,60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 xml:space="preserve">2022 г. – </w:t>
            </w:r>
            <w:r w:rsidR="00712F5C" w:rsidRPr="00712F5C">
              <w:rPr>
                <w:sz w:val="22"/>
                <w:szCs w:val="22"/>
              </w:rPr>
              <w:t>78 444,80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2023 г. -  41 778,00</w:t>
            </w:r>
          </w:p>
        </w:tc>
      </w:tr>
      <w:tr w:rsidR="005A0CFC" w:rsidRPr="00BC0331" w:rsidTr="006B5B0A">
        <w:tc>
          <w:tcPr>
            <w:tcW w:w="513" w:type="dxa"/>
            <w:vMerge/>
            <w:tcBorders>
              <w:bottom w:val="single" w:sz="4" w:space="0" w:color="auto"/>
            </w:tcBorders>
          </w:tcPr>
          <w:p w:rsidR="005A0CFC" w:rsidRPr="00BC0331" w:rsidRDefault="005A0CFC" w:rsidP="00076BB6">
            <w:pPr>
              <w:jc w:val="center"/>
              <w:rPr>
                <w:sz w:val="22"/>
                <w:szCs w:val="22"/>
              </w:rPr>
            </w:pPr>
          </w:p>
        </w:tc>
        <w:tc>
          <w:tcPr>
            <w:tcW w:w="4776" w:type="dxa"/>
            <w:vMerge/>
            <w:tcBorders>
              <w:bottom w:val="single" w:sz="4" w:space="0" w:color="auto"/>
            </w:tcBorders>
          </w:tcPr>
          <w:p w:rsidR="005A0CFC" w:rsidRPr="00BC0331" w:rsidRDefault="005A0CFC" w:rsidP="00076BB6">
            <w:pPr>
              <w:jc w:val="center"/>
              <w:rPr>
                <w:sz w:val="22"/>
                <w:szCs w:val="22"/>
              </w:rPr>
            </w:pPr>
          </w:p>
        </w:tc>
        <w:tc>
          <w:tcPr>
            <w:tcW w:w="0" w:type="auto"/>
            <w:vMerge/>
            <w:tcBorders>
              <w:bottom w:val="single" w:sz="4" w:space="0" w:color="auto"/>
            </w:tcBorders>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2024 г. – 41 778,00</w:t>
            </w:r>
          </w:p>
        </w:tc>
      </w:tr>
      <w:tr w:rsidR="005A0CFC" w:rsidRPr="00BC0331" w:rsidTr="006B5B0A">
        <w:tc>
          <w:tcPr>
            <w:tcW w:w="513" w:type="dxa"/>
            <w:vMerge w:val="restart"/>
          </w:tcPr>
          <w:p w:rsidR="005A0CFC" w:rsidRPr="00BC0331" w:rsidRDefault="005A0CFC" w:rsidP="00076BB6">
            <w:pPr>
              <w:autoSpaceDE w:val="0"/>
              <w:autoSpaceDN w:val="0"/>
              <w:adjustRightInd w:val="0"/>
              <w:rPr>
                <w:sz w:val="22"/>
                <w:szCs w:val="22"/>
              </w:rPr>
            </w:pPr>
            <w:r w:rsidRPr="00BC0331">
              <w:rPr>
                <w:sz w:val="22"/>
                <w:szCs w:val="22"/>
              </w:rPr>
              <w:t>1.1</w:t>
            </w:r>
          </w:p>
        </w:tc>
        <w:tc>
          <w:tcPr>
            <w:tcW w:w="4776" w:type="dxa"/>
            <w:vMerge w:val="restart"/>
          </w:tcPr>
          <w:p w:rsidR="005A0CFC" w:rsidRPr="00BC0331" w:rsidRDefault="005A0CFC" w:rsidP="00076BB6">
            <w:pPr>
              <w:autoSpaceDE w:val="0"/>
              <w:autoSpaceDN w:val="0"/>
              <w:adjustRightInd w:val="0"/>
              <w:rPr>
                <w:sz w:val="22"/>
                <w:szCs w:val="22"/>
              </w:rPr>
            </w:pPr>
            <w:r w:rsidRPr="00BC0331">
              <w:rPr>
                <w:sz w:val="22"/>
                <w:szCs w:val="22"/>
              </w:rPr>
              <w:t>Мероприятие 02.1</w:t>
            </w:r>
          </w:p>
          <w:p w:rsidR="005A0CFC" w:rsidRPr="00BC0331" w:rsidRDefault="005A0CFC" w:rsidP="00076BB6">
            <w:pPr>
              <w:jc w:val="both"/>
              <w:rPr>
                <w:sz w:val="22"/>
                <w:szCs w:val="22"/>
              </w:rPr>
            </w:pPr>
            <w:r w:rsidRPr="00BC0331">
              <w:rPr>
                <w:sz w:val="22"/>
                <w:szCs w:val="22"/>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0" w:type="auto"/>
            <w:vMerge w:val="restart"/>
          </w:tcPr>
          <w:p w:rsidR="005A0CFC" w:rsidRPr="00BC0331" w:rsidRDefault="005A0CFC" w:rsidP="00076BB6">
            <w:pPr>
              <w:jc w:val="center"/>
              <w:rPr>
                <w:sz w:val="22"/>
                <w:szCs w:val="22"/>
              </w:rPr>
            </w:pPr>
            <w:r w:rsidRPr="00BC0331">
              <w:rPr>
                <w:sz w:val="22"/>
                <w:szCs w:val="22"/>
              </w:rPr>
              <w:t>Средства бюджета городского округа</w:t>
            </w:r>
          </w:p>
        </w:tc>
        <w:tc>
          <w:tcPr>
            <w:tcW w:w="0" w:type="auto"/>
            <w:vMerge w:val="restart"/>
          </w:tcPr>
          <w:p w:rsidR="005A0CFC" w:rsidRPr="00BC0331" w:rsidRDefault="005A0CFC" w:rsidP="00076BB6">
            <w:r w:rsidRPr="00BC0331">
              <w:rPr>
                <w:sz w:val="22"/>
                <w:szCs w:val="22"/>
              </w:rPr>
              <w:t>Сумма финансирования предусматривается исходя из площади объектов, выявленных и планируемых к реализации в порядке приватизации</w:t>
            </w:r>
          </w:p>
        </w:tc>
        <w:tc>
          <w:tcPr>
            <w:tcW w:w="2982" w:type="dxa"/>
            <w:tcBorders>
              <w:top w:val="single" w:sz="4" w:space="0" w:color="auto"/>
              <w:bottom w:val="single" w:sz="4" w:space="0" w:color="auto"/>
              <w:right w:val="single" w:sz="4" w:space="0" w:color="auto"/>
            </w:tcBorders>
          </w:tcPr>
          <w:p w:rsidR="005A0CFC" w:rsidRPr="00BC0331" w:rsidRDefault="005A0CFC" w:rsidP="000B590D">
            <w:pPr>
              <w:rPr>
                <w:sz w:val="22"/>
                <w:szCs w:val="22"/>
              </w:rPr>
            </w:pPr>
            <w:r w:rsidRPr="00BC0331">
              <w:rPr>
                <w:sz w:val="22"/>
                <w:szCs w:val="22"/>
              </w:rPr>
              <w:t xml:space="preserve">Всего – </w:t>
            </w:r>
            <w:r w:rsidR="0047005F" w:rsidRPr="00BC0331">
              <w:rPr>
                <w:sz w:val="22"/>
                <w:szCs w:val="22"/>
              </w:rPr>
              <w:t>209 770,1</w:t>
            </w:r>
            <w:r w:rsidR="000B590D" w:rsidRPr="00BC0331">
              <w:rPr>
                <w:sz w:val="22"/>
                <w:szCs w:val="22"/>
              </w:rPr>
              <w:t>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B590D">
            <w:pPr>
              <w:rPr>
                <w:sz w:val="22"/>
                <w:szCs w:val="22"/>
              </w:rPr>
            </w:pPr>
            <w:r w:rsidRPr="00BC0331">
              <w:rPr>
                <w:sz w:val="22"/>
                <w:szCs w:val="22"/>
              </w:rPr>
              <w:t xml:space="preserve">2020 г. – </w:t>
            </w:r>
            <w:r w:rsidR="00712F5C" w:rsidRPr="00712F5C">
              <w:rPr>
                <w:sz w:val="22"/>
                <w:szCs w:val="22"/>
              </w:rPr>
              <w:t>44 058,10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 xml:space="preserve">2021 г. – </w:t>
            </w:r>
            <w:r w:rsidR="00712F5C" w:rsidRPr="00712F5C">
              <w:rPr>
                <w:sz w:val="22"/>
                <w:szCs w:val="22"/>
              </w:rPr>
              <w:t>41 078,00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 xml:space="preserve">2022 г. – </w:t>
            </w:r>
            <w:r w:rsidR="00712F5C" w:rsidRPr="00712F5C">
              <w:rPr>
                <w:sz w:val="22"/>
                <w:szCs w:val="22"/>
              </w:rPr>
              <w:t>41 078,00</w:t>
            </w:r>
          </w:p>
        </w:tc>
      </w:tr>
      <w:tr w:rsidR="005A0CFC" w:rsidRPr="00BC0331" w:rsidTr="006B5B0A">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2023 г. -  41 778,00</w:t>
            </w:r>
          </w:p>
        </w:tc>
      </w:tr>
      <w:tr w:rsidR="005A0CFC" w:rsidRPr="00BC0331" w:rsidTr="006B5B0A">
        <w:trPr>
          <w:trHeight w:val="239"/>
        </w:trPr>
        <w:tc>
          <w:tcPr>
            <w:tcW w:w="513" w:type="dxa"/>
            <w:vMerge/>
            <w:tcBorders>
              <w:bottom w:val="single" w:sz="4" w:space="0" w:color="auto"/>
            </w:tcBorders>
          </w:tcPr>
          <w:p w:rsidR="005A0CFC" w:rsidRPr="00BC0331" w:rsidRDefault="005A0CFC" w:rsidP="00076BB6">
            <w:pPr>
              <w:jc w:val="center"/>
              <w:rPr>
                <w:sz w:val="22"/>
                <w:szCs w:val="22"/>
              </w:rPr>
            </w:pPr>
          </w:p>
        </w:tc>
        <w:tc>
          <w:tcPr>
            <w:tcW w:w="4776" w:type="dxa"/>
            <w:vMerge/>
            <w:tcBorders>
              <w:bottom w:val="single" w:sz="4" w:space="0" w:color="auto"/>
            </w:tcBorders>
          </w:tcPr>
          <w:p w:rsidR="005A0CFC" w:rsidRPr="00BC0331" w:rsidRDefault="005A0CFC" w:rsidP="00076BB6">
            <w:pPr>
              <w:jc w:val="center"/>
              <w:rPr>
                <w:sz w:val="22"/>
                <w:szCs w:val="22"/>
              </w:rPr>
            </w:pPr>
          </w:p>
        </w:tc>
        <w:tc>
          <w:tcPr>
            <w:tcW w:w="0" w:type="auto"/>
            <w:vMerge/>
            <w:tcBorders>
              <w:bottom w:val="single" w:sz="4" w:space="0" w:color="auto"/>
            </w:tcBorders>
          </w:tcPr>
          <w:p w:rsidR="005A0CFC" w:rsidRPr="00BC0331" w:rsidRDefault="005A0CFC" w:rsidP="00076BB6">
            <w:pPr>
              <w:jc w:val="center"/>
              <w:rPr>
                <w:sz w:val="22"/>
                <w:szCs w:val="22"/>
              </w:rPr>
            </w:pPr>
          </w:p>
        </w:tc>
        <w:tc>
          <w:tcPr>
            <w:tcW w:w="0" w:type="auto"/>
            <w:vMerge/>
          </w:tcPr>
          <w:p w:rsidR="005A0CFC" w:rsidRPr="00BC0331" w:rsidRDefault="005A0CFC" w:rsidP="00076BB6">
            <w:pPr>
              <w:tabs>
                <w:tab w:val="left" w:pos="1155"/>
              </w:tabs>
              <w:jc w:val="both"/>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2024 г. – 41 778,0</w:t>
            </w:r>
            <w:r w:rsidR="00D234E3">
              <w:rPr>
                <w:sz w:val="22"/>
                <w:szCs w:val="22"/>
              </w:rPr>
              <w:t>0</w:t>
            </w:r>
          </w:p>
        </w:tc>
      </w:tr>
      <w:tr w:rsidR="005A0CFC" w:rsidRPr="00BC0331" w:rsidTr="006B5B0A">
        <w:trPr>
          <w:trHeight w:val="225"/>
        </w:trPr>
        <w:tc>
          <w:tcPr>
            <w:tcW w:w="513" w:type="dxa"/>
            <w:vMerge w:val="restart"/>
            <w:tcBorders>
              <w:top w:val="single" w:sz="4" w:space="0" w:color="auto"/>
              <w:left w:val="single" w:sz="4" w:space="0" w:color="auto"/>
              <w:right w:val="single" w:sz="4" w:space="0" w:color="auto"/>
            </w:tcBorders>
          </w:tcPr>
          <w:p w:rsidR="005A0CFC" w:rsidRPr="00BC0331" w:rsidRDefault="005A0CFC" w:rsidP="00076BB6">
            <w:pPr>
              <w:autoSpaceDE w:val="0"/>
              <w:autoSpaceDN w:val="0"/>
              <w:adjustRightInd w:val="0"/>
              <w:rPr>
                <w:sz w:val="22"/>
                <w:szCs w:val="22"/>
              </w:rPr>
            </w:pPr>
            <w:r w:rsidRPr="00BC0331">
              <w:rPr>
                <w:sz w:val="22"/>
                <w:szCs w:val="22"/>
              </w:rPr>
              <w:t>1.2</w:t>
            </w:r>
          </w:p>
        </w:tc>
        <w:tc>
          <w:tcPr>
            <w:tcW w:w="4776" w:type="dxa"/>
            <w:vMerge w:val="restart"/>
            <w:tcBorders>
              <w:top w:val="single" w:sz="4" w:space="0" w:color="auto"/>
              <w:left w:val="single" w:sz="4" w:space="0" w:color="auto"/>
              <w:right w:val="single" w:sz="4" w:space="0" w:color="auto"/>
            </w:tcBorders>
          </w:tcPr>
          <w:p w:rsidR="005A0CFC" w:rsidRPr="00BC0331" w:rsidRDefault="005A0CFC" w:rsidP="00076BB6">
            <w:pPr>
              <w:autoSpaceDE w:val="0"/>
              <w:autoSpaceDN w:val="0"/>
              <w:adjustRightInd w:val="0"/>
              <w:rPr>
                <w:sz w:val="22"/>
                <w:szCs w:val="22"/>
              </w:rPr>
            </w:pPr>
            <w:r w:rsidRPr="00BC0331">
              <w:rPr>
                <w:sz w:val="22"/>
                <w:szCs w:val="22"/>
              </w:rPr>
              <w:t>Мероприятие 02.2</w:t>
            </w:r>
          </w:p>
          <w:p w:rsidR="005A0CFC" w:rsidRPr="00BC0331" w:rsidRDefault="005A0CFC" w:rsidP="00076BB6">
            <w:pPr>
              <w:autoSpaceDE w:val="0"/>
              <w:autoSpaceDN w:val="0"/>
              <w:adjustRightInd w:val="0"/>
              <w:rPr>
                <w:sz w:val="22"/>
                <w:szCs w:val="22"/>
              </w:rPr>
            </w:pPr>
            <w:r w:rsidRPr="00BC0331">
              <w:rPr>
                <w:sz w:val="22"/>
                <w:szCs w:val="22"/>
              </w:rPr>
              <w:t>Взносы на капитальный ремонт общего имущества многоквартирных домов</w:t>
            </w:r>
          </w:p>
        </w:tc>
        <w:tc>
          <w:tcPr>
            <w:tcW w:w="0" w:type="auto"/>
            <w:vMerge w:val="restart"/>
            <w:tcBorders>
              <w:top w:val="single" w:sz="4" w:space="0" w:color="auto"/>
              <w:left w:val="single" w:sz="4" w:space="0" w:color="auto"/>
            </w:tcBorders>
          </w:tcPr>
          <w:p w:rsidR="005A0CFC" w:rsidRPr="00BC0331" w:rsidRDefault="005A0CFC" w:rsidP="00076BB6">
            <w:pPr>
              <w:jc w:val="center"/>
              <w:rPr>
                <w:sz w:val="22"/>
                <w:szCs w:val="22"/>
              </w:rPr>
            </w:pPr>
            <w:r w:rsidRPr="00BC0331">
              <w:rPr>
                <w:sz w:val="22"/>
                <w:szCs w:val="22"/>
              </w:rPr>
              <w:t>Средства бюджета городского округа</w:t>
            </w:r>
          </w:p>
        </w:tc>
        <w:tc>
          <w:tcPr>
            <w:tcW w:w="0" w:type="auto"/>
            <w:vMerge w:val="restart"/>
          </w:tcPr>
          <w:p w:rsidR="005A0CFC" w:rsidRPr="00BC0331" w:rsidRDefault="005A0CFC" w:rsidP="00076BB6">
            <w:r w:rsidRPr="00BC0331">
              <w:rPr>
                <w:sz w:val="22"/>
                <w:szCs w:val="22"/>
              </w:rPr>
              <w:t xml:space="preserve">Сумма финансирования предусматривается исходя из площади объектов, выявленных и планируемых к реализации в порядке </w:t>
            </w:r>
            <w:r w:rsidRPr="00BC0331">
              <w:rPr>
                <w:sz w:val="22"/>
                <w:szCs w:val="22"/>
              </w:rPr>
              <w:lastRenderedPageBreak/>
              <w:t>приватизации</w:t>
            </w: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lastRenderedPageBreak/>
              <w:t>Всего -  107 844,10</w:t>
            </w:r>
          </w:p>
        </w:tc>
      </w:tr>
      <w:tr w:rsidR="005A0CFC" w:rsidRPr="00BC0331" w:rsidTr="006B5B0A">
        <w:trPr>
          <w:trHeight w:val="285"/>
        </w:trPr>
        <w:tc>
          <w:tcPr>
            <w:tcW w:w="513"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4776"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0" w:type="auto"/>
            <w:vMerge/>
            <w:tcBorders>
              <w:left w:val="single" w:sz="4" w:space="0" w:color="auto"/>
            </w:tcBorders>
          </w:tcPr>
          <w:p w:rsidR="005A0CFC" w:rsidRPr="00BC0331" w:rsidRDefault="005A0CFC" w:rsidP="00076BB6">
            <w:pPr>
              <w:jc w:val="center"/>
              <w:rPr>
                <w:sz w:val="22"/>
                <w:szCs w:val="22"/>
              </w:rPr>
            </w:pPr>
          </w:p>
        </w:tc>
        <w:tc>
          <w:tcPr>
            <w:tcW w:w="0" w:type="auto"/>
            <w:vMerge/>
          </w:tcPr>
          <w:p w:rsidR="005A0CFC" w:rsidRPr="00BC0331" w:rsidRDefault="005A0CFC" w:rsidP="00076BB6">
            <w:pPr>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D234E3" w:rsidP="00076BB6">
            <w:pPr>
              <w:rPr>
                <w:sz w:val="22"/>
                <w:szCs w:val="22"/>
              </w:rPr>
            </w:pPr>
            <w:r>
              <w:rPr>
                <w:sz w:val="22"/>
                <w:szCs w:val="22"/>
              </w:rPr>
              <w:t>2020 г. – 34 547,70</w:t>
            </w:r>
          </w:p>
        </w:tc>
      </w:tr>
      <w:tr w:rsidR="005A0CFC" w:rsidRPr="00BC0331" w:rsidTr="006B5B0A">
        <w:trPr>
          <w:trHeight w:val="225"/>
        </w:trPr>
        <w:tc>
          <w:tcPr>
            <w:tcW w:w="513"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4776"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0" w:type="auto"/>
            <w:vMerge/>
            <w:tcBorders>
              <w:left w:val="single" w:sz="4" w:space="0" w:color="auto"/>
            </w:tcBorders>
          </w:tcPr>
          <w:p w:rsidR="005A0CFC" w:rsidRPr="00BC0331" w:rsidRDefault="005A0CFC" w:rsidP="00076BB6">
            <w:pPr>
              <w:jc w:val="center"/>
              <w:rPr>
                <w:sz w:val="22"/>
                <w:szCs w:val="22"/>
              </w:rPr>
            </w:pPr>
          </w:p>
        </w:tc>
        <w:tc>
          <w:tcPr>
            <w:tcW w:w="0" w:type="auto"/>
            <w:vMerge/>
          </w:tcPr>
          <w:p w:rsidR="005A0CFC" w:rsidRPr="00BC0331" w:rsidRDefault="005A0CFC" w:rsidP="00076BB6">
            <w:pPr>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2021 г. – 35 929,60</w:t>
            </w:r>
          </w:p>
        </w:tc>
      </w:tr>
      <w:tr w:rsidR="005A0CFC" w:rsidRPr="00BC0331" w:rsidTr="006B5B0A">
        <w:trPr>
          <w:trHeight w:val="210"/>
        </w:trPr>
        <w:tc>
          <w:tcPr>
            <w:tcW w:w="513"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4776"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0" w:type="auto"/>
            <w:vMerge/>
            <w:tcBorders>
              <w:left w:val="single" w:sz="4" w:space="0" w:color="auto"/>
            </w:tcBorders>
          </w:tcPr>
          <w:p w:rsidR="005A0CFC" w:rsidRPr="00BC0331" w:rsidRDefault="005A0CFC" w:rsidP="00076BB6">
            <w:pPr>
              <w:jc w:val="center"/>
              <w:rPr>
                <w:sz w:val="22"/>
                <w:szCs w:val="22"/>
              </w:rPr>
            </w:pPr>
          </w:p>
        </w:tc>
        <w:tc>
          <w:tcPr>
            <w:tcW w:w="0" w:type="auto"/>
            <w:vMerge/>
          </w:tcPr>
          <w:p w:rsidR="005A0CFC" w:rsidRPr="00BC0331" w:rsidRDefault="005A0CFC" w:rsidP="00076BB6">
            <w:pPr>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2022 г. – 37 366,80</w:t>
            </w:r>
          </w:p>
        </w:tc>
      </w:tr>
      <w:tr w:rsidR="005A0CFC" w:rsidRPr="00BC0331" w:rsidTr="006B5B0A">
        <w:trPr>
          <w:trHeight w:val="270"/>
        </w:trPr>
        <w:tc>
          <w:tcPr>
            <w:tcW w:w="513"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4776"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0" w:type="auto"/>
            <w:vMerge/>
            <w:tcBorders>
              <w:left w:val="single" w:sz="4" w:space="0" w:color="auto"/>
            </w:tcBorders>
          </w:tcPr>
          <w:p w:rsidR="005A0CFC" w:rsidRPr="00BC0331" w:rsidRDefault="005A0CFC" w:rsidP="00076BB6">
            <w:pPr>
              <w:jc w:val="center"/>
              <w:rPr>
                <w:sz w:val="22"/>
                <w:szCs w:val="22"/>
              </w:rPr>
            </w:pPr>
          </w:p>
        </w:tc>
        <w:tc>
          <w:tcPr>
            <w:tcW w:w="0" w:type="auto"/>
            <w:vMerge/>
          </w:tcPr>
          <w:p w:rsidR="005A0CFC" w:rsidRPr="00BC0331" w:rsidRDefault="005A0CFC" w:rsidP="00076BB6">
            <w:pPr>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2023 г. - 0,00</w:t>
            </w:r>
          </w:p>
        </w:tc>
      </w:tr>
      <w:tr w:rsidR="005A0CFC" w:rsidRPr="00BC0331" w:rsidTr="006B5B0A">
        <w:trPr>
          <w:trHeight w:val="298"/>
        </w:trPr>
        <w:tc>
          <w:tcPr>
            <w:tcW w:w="513"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4776" w:type="dxa"/>
            <w:vMerge/>
            <w:tcBorders>
              <w:left w:val="single" w:sz="4" w:space="0" w:color="auto"/>
              <w:right w:val="single" w:sz="4" w:space="0" w:color="auto"/>
            </w:tcBorders>
          </w:tcPr>
          <w:p w:rsidR="005A0CFC" w:rsidRPr="00BC0331" w:rsidRDefault="005A0CFC" w:rsidP="00076BB6">
            <w:pPr>
              <w:autoSpaceDE w:val="0"/>
              <w:autoSpaceDN w:val="0"/>
              <w:adjustRightInd w:val="0"/>
              <w:rPr>
                <w:sz w:val="22"/>
                <w:szCs w:val="22"/>
              </w:rPr>
            </w:pPr>
          </w:p>
        </w:tc>
        <w:tc>
          <w:tcPr>
            <w:tcW w:w="0" w:type="auto"/>
            <w:vMerge/>
            <w:tcBorders>
              <w:left w:val="single" w:sz="4" w:space="0" w:color="auto"/>
            </w:tcBorders>
          </w:tcPr>
          <w:p w:rsidR="005A0CFC" w:rsidRPr="00BC0331" w:rsidRDefault="005A0CFC" w:rsidP="00076BB6">
            <w:pPr>
              <w:jc w:val="center"/>
              <w:rPr>
                <w:sz w:val="22"/>
                <w:szCs w:val="22"/>
              </w:rPr>
            </w:pPr>
          </w:p>
        </w:tc>
        <w:tc>
          <w:tcPr>
            <w:tcW w:w="0" w:type="auto"/>
            <w:vMerge/>
          </w:tcPr>
          <w:p w:rsidR="005A0CFC" w:rsidRPr="00BC0331" w:rsidRDefault="005A0CFC" w:rsidP="00076BB6">
            <w:pPr>
              <w:rPr>
                <w:sz w:val="22"/>
                <w:szCs w:val="22"/>
              </w:rPr>
            </w:pPr>
          </w:p>
        </w:tc>
        <w:tc>
          <w:tcPr>
            <w:tcW w:w="2982" w:type="dxa"/>
            <w:tcBorders>
              <w:top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2024 г. – 0,00</w:t>
            </w:r>
          </w:p>
        </w:tc>
      </w:tr>
      <w:tr w:rsidR="005A0CFC" w:rsidRPr="00BC0331" w:rsidTr="006B5B0A">
        <w:tc>
          <w:tcPr>
            <w:tcW w:w="513" w:type="dxa"/>
            <w:vMerge w:val="restart"/>
            <w:tcBorders>
              <w:top w:val="single" w:sz="4" w:space="0" w:color="auto"/>
              <w:left w:val="single" w:sz="4" w:space="0" w:color="auto"/>
              <w:right w:val="single" w:sz="4" w:space="0" w:color="auto"/>
            </w:tcBorders>
          </w:tcPr>
          <w:p w:rsidR="005A0CFC" w:rsidRPr="00BC0331" w:rsidRDefault="005A0CFC" w:rsidP="006B5B0A">
            <w:pPr>
              <w:autoSpaceDE w:val="0"/>
              <w:autoSpaceDN w:val="0"/>
              <w:adjustRightInd w:val="0"/>
              <w:jc w:val="center"/>
              <w:rPr>
                <w:sz w:val="22"/>
                <w:szCs w:val="22"/>
              </w:rPr>
            </w:pPr>
            <w:r w:rsidRPr="00BC0331">
              <w:rPr>
                <w:sz w:val="22"/>
                <w:szCs w:val="22"/>
              </w:rPr>
              <w:t>2</w:t>
            </w:r>
          </w:p>
        </w:tc>
        <w:tc>
          <w:tcPr>
            <w:tcW w:w="4776" w:type="dxa"/>
            <w:vMerge w:val="restart"/>
            <w:tcBorders>
              <w:top w:val="single" w:sz="4" w:space="0" w:color="auto"/>
              <w:left w:val="single" w:sz="4" w:space="0" w:color="auto"/>
              <w:right w:val="single" w:sz="4" w:space="0" w:color="auto"/>
            </w:tcBorders>
          </w:tcPr>
          <w:p w:rsidR="005A0CFC" w:rsidRPr="00BC0331" w:rsidRDefault="005A0CFC" w:rsidP="00076BB6">
            <w:pPr>
              <w:autoSpaceDE w:val="0"/>
              <w:autoSpaceDN w:val="0"/>
              <w:adjustRightInd w:val="0"/>
              <w:rPr>
                <w:sz w:val="22"/>
                <w:szCs w:val="22"/>
              </w:rPr>
            </w:pPr>
            <w:r w:rsidRPr="00BC0331">
              <w:rPr>
                <w:sz w:val="22"/>
                <w:szCs w:val="22"/>
              </w:rPr>
              <w:t>Основное мероприятие 03</w:t>
            </w:r>
          </w:p>
          <w:p w:rsidR="005A0CFC" w:rsidRPr="00BC0331" w:rsidRDefault="005A0CFC" w:rsidP="00076BB6">
            <w:pPr>
              <w:autoSpaceDE w:val="0"/>
              <w:autoSpaceDN w:val="0"/>
              <w:adjustRightInd w:val="0"/>
              <w:rPr>
                <w:sz w:val="22"/>
                <w:szCs w:val="22"/>
              </w:rPr>
            </w:pPr>
            <w:r w:rsidRPr="00BC0331">
              <w:rPr>
                <w:sz w:val="22"/>
                <w:szCs w:val="22"/>
              </w:rPr>
              <w:t>Создание условий для реализации государственных полномочий в области земельных отношений</w:t>
            </w:r>
          </w:p>
          <w:p w:rsidR="005A0CFC" w:rsidRPr="00BC0331" w:rsidRDefault="005A0CFC" w:rsidP="00076BB6">
            <w:pPr>
              <w:autoSpaceDE w:val="0"/>
              <w:autoSpaceDN w:val="0"/>
              <w:adjustRightInd w:val="0"/>
              <w:rPr>
                <w:sz w:val="22"/>
                <w:szCs w:val="22"/>
              </w:rPr>
            </w:pPr>
          </w:p>
          <w:p w:rsidR="005A0CFC" w:rsidRPr="00BC0331" w:rsidRDefault="005A0CFC" w:rsidP="00076BB6">
            <w:pPr>
              <w:rPr>
                <w:sz w:val="22"/>
                <w:szCs w:val="22"/>
              </w:rPr>
            </w:pPr>
          </w:p>
        </w:tc>
        <w:tc>
          <w:tcPr>
            <w:tcW w:w="0" w:type="auto"/>
            <w:vMerge w:val="restart"/>
            <w:tcBorders>
              <w:top w:val="single" w:sz="4" w:space="0" w:color="auto"/>
              <w:left w:val="single" w:sz="4" w:space="0" w:color="auto"/>
              <w:right w:val="single" w:sz="4" w:space="0" w:color="auto"/>
            </w:tcBorders>
          </w:tcPr>
          <w:p w:rsidR="005A0CFC" w:rsidRPr="00BC0331" w:rsidRDefault="005A0CFC" w:rsidP="00076BB6">
            <w:pPr>
              <w:jc w:val="center"/>
              <w:rPr>
                <w:sz w:val="22"/>
                <w:szCs w:val="22"/>
              </w:rPr>
            </w:pPr>
            <w:r w:rsidRPr="00BC0331">
              <w:rPr>
                <w:sz w:val="22"/>
                <w:szCs w:val="22"/>
              </w:rPr>
              <w:t>Средства бюджета Московской области</w:t>
            </w:r>
          </w:p>
        </w:tc>
        <w:tc>
          <w:tcPr>
            <w:tcW w:w="0" w:type="auto"/>
            <w:vMerge w:val="restart"/>
            <w:tcBorders>
              <w:top w:val="single" w:sz="4" w:space="0" w:color="auto"/>
              <w:left w:val="single" w:sz="4" w:space="0" w:color="auto"/>
              <w:right w:val="single" w:sz="4" w:space="0" w:color="auto"/>
            </w:tcBorders>
          </w:tcPr>
          <w:p w:rsidR="005A0CFC" w:rsidRPr="00BC0331" w:rsidRDefault="005A0CFC" w:rsidP="00076BB6">
            <w:pPr>
              <w:rPr>
                <w:sz w:val="22"/>
                <w:szCs w:val="22"/>
              </w:rPr>
            </w:pPr>
            <w:r w:rsidRPr="00BC0331">
              <w:rPr>
                <w:sz w:val="22"/>
                <w:szCs w:val="22"/>
              </w:rPr>
              <w:t xml:space="preserve">Н= Зп+ Мз, где </w:t>
            </w:r>
          </w:p>
          <w:p w:rsidR="005A0CFC" w:rsidRPr="00BC0331" w:rsidRDefault="005A0CFC" w:rsidP="00076BB6">
            <w:pPr>
              <w:rPr>
                <w:sz w:val="22"/>
                <w:szCs w:val="22"/>
              </w:rPr>
            </w:pPr>
            <w:r w:rsidRPr="00BC0331">
              <w:rPr>
                <w:sz w:val="22"/>
                <w:szCs w:val="22"/>
              </w:rPr>
              <w:t xml:space="preserve">Н - норматив расходов; </w:t>
            </w:r>
          </w:p>
          <w:p w:rsidR="005A0CFC" w:rsidRPr="00BC0331" w:rsidRDefault="005A0CFC" w:rsidP="00076BB6">
            <w:pPr>
              <w:rPr>
                <w:sz w:val="22"/>
                <w:szCs w:val="22"/>
              </w:rPr>
            </w:pPr>
            <w:r w:rsidRPr="00BC0331">
              <w:rPr>
                <w:sz w:val="22"/>
                <w:szCs w:val="22"/>
              </w:rPr>
              <w:t>Зп - расходы на оплату труда работников и начисления на выплаты по оплате труда, тыс. руб.;</w:t>
            </w:r>
          </w:p>
          <w:p w:rsidR="005A0CFC" w:rsidRPr="00BC0331" w:rsidRDefault="005A0CFC" w:rsidP="00076BB6">
            <w:pPr>
              <w:tabs>
                <w:tab w:val="left" w:pos="1155"/>
              </w:tabs>
              <w:jc w:val="both"/>
              <w:rPr>
                <w:sz w:val="22"/>
                <w:szCs w:val="22"/>
              </w:rPr>
            </w:pPr>
            <w:r w:rsidRPr="00BC0331">
              <w:rPr>
                <w:sz w:val="22"/>
                <w:szCs w:val="22"/>
              </w:rPr>
              <w:t>Мз - расходы на оплату работ, услуг, приобретение оборудования, материальных запасов, уплату налога на имущество и земельного налога без учета расходов на проведение капитального ремонта зданий и служебных помещений, тыс. руб.</w:t>
            </w: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Всего –11 213,00</w:t>
            </w:r>
          </w:p>
        </w:tc>
      </w:tr>
      <w:tr w:rsidR="005A0CFC" w:rsidRPr="00BC0331" w:rsidTr="006B5B0A">
        <w:tc>
          <w:tcPr>
            <w:tcW w:w="513" w:type="dxa"/>
            <w:vMerge/>
            <w:tcBorders>
              <w:left w:val="single" w:sz="4" w:space="0" w:color="auto"/>
              <w:right w:val="single" w:sz="4" w:space="0" w:color="auto"/>
            </w:tcBorders>
          </w:tcPr>
          <w:p w:rsidR="005A0CFC" w:rsidRPr="00BC0331" w:rsidRDefault="005A0CFC" w:rsidP="006B5B0A">
            <w:pPr>
              <w:jc w:val="center"/>
              <w:rPr>
                <w:sz w:val="22"/>
                <w:szCs w:val="22"/>
              </w:rPr>
            </w:pPr>
          </w:p>
        </w:tc>
        <w:tc>
          <w:tcPr>
            <w:tcW w:w="4776" w:type="dxa"/>
            <w:vMerge/>
            <w:tcBorders>
              <w:left w:val="single" w:sz="4" w:space="0" w:color="auto"/>
              <w:right w:val="single" w:sz="4" w:space="0" w:color="auto"/>
            </w:tcBorders>
          </w:tcPr>
          <w:p w:rsidR="005A0CFC" w:rsidRPr="00BC0331" w:rsidRDefault="005A0CFC" w:rsidP="00076BB6">
            <w:pPr>
              <w:rPr>
                <w:sz w:val="22"/>
                <w:szCs w:val="22"/>
              </w:rPr>
            </w:pPr>
          </w:p>
        </w:tc>
        <w:tc>
          <w:tcPr>
            <w:tcW w:w="0" w:type="auto"/>
            <w:vMerge/>
            <w:tcBorders>
              <w:left w:val="single" w:sz="4" w:space="0" w:color="auto"/>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2020 г. – 11 213,00</w:t>
            </w:r>
          </w:p>
        </w:tc>
      </w:tr>
      <w:tr w:rsidR="005A0CFC" w:rsidRPr="00BC0331" w:rsidTr="006B5B0A">
        <w:trPr>
          <w:trHeight w:val="260"/>
        </w:trPr>
        <w:tc>
          <w:tcPr>
            <w:tcW w:w="513" w:type="dxa"/>
            <w:vMerge/>
            <w:tcBorders>
              <w:left w:val="single" w:sz="4" w:space="0" w:color="auto"/>
              <w:right w:val="single" w:sz="4" w:space="0" w:color="auto"/>
            </w:tcBorders>
          </w:tcPr>
          <w:p w:rsidR="005A0CFC" w:rsidRPr="00BC0331" w:rsidRDefault="005A0CFC" w:rsidP="006B5B0A">
            <w:pPr>
              <w:jc w:val="center"/>
              <w:rPr>
                <w:sz w:val="22"/>
                <w:szCs w:val="22"/>
              </w:rPr>
            </w:pPr>
          </w:p>
        </w:tc>
        <w:tc>
          <w:tcPr>
            <w:tcW w:w="4776" w:type="dxa"/>
            <w:vMerge/>
            <w:tcBorders>
              <w:left w:val="single" w:sz="4" w:space="0" w:color="auto"/>
              <w:right w:val="single" w:sz="4" w:space="0" w:color="auto"/>
            </w:tcBorders>
          </w:tcPr>
          <w:p w:rsidR="005A0CFC" w:rsidRPr="00BC0331" w:rsidRDefault="005A0CFC" w:rsidP="00076BB6">
            <w:pPr>
              <w:rPr>
                <w:sz w:val="22"/>
                <w:szCs w:val="22"/>
              </w:rPr>
            </w:pPr>
          </w:p>
        </w:tc>
        <w:tc>
          <w:tcPr>
            <w:tcW w:w="0" w:type="auto"/>
            <w:vMerge/>
            <w:tcBorders>
              <w:left w:val="single" w:sz="4" w:space="0" w:color="auto"/>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2021 г. – 0,00</w:t>
            </w:r>
          </w:p>
        </w:tc>
      </w:tr>
      <w:tr w:rsidR="005A0CFC" w:rsidRPr="00BC0331" w:rsidTr="006B5B0A">
        <w:tc>
          <w:tcPr>
            <w:tcW w:w="513" w:type="dxa"/>
            <w:vMerge/>
            <w:tcBorders>
              <w:left w:val="single" w:sz="4" w:space="0" w:color="auto"/>
              <w:right w:val="single" w:sz="4" w:space="0" w:color="auto"/>
            </w:tcBorders>
          </w:tcPr>
          <w:p w:rsidR="005A0CFC" w:rsidRPr="00BC0331" w:rsidRDefault="005A0CFC" w:rsidP="006B5B0A">
            <w:pPr>
              <w:jc w:val="center"/>
              <w:rPr>
                <w:sz w:val="22"/>
                <w:szCs w:val="22"/>
              </w:rPr>
            </w:pPr>
          </w:p>
        </w:tc>
        <w:tc>
          <w:tcPr>
            <w:tcW w:w="4776" w:type="dxa"/>
            <w:vMerge/>
            <w:tcBorders>
              <w:left w:val="single" w:sz="4" w:space="0" w:color="auto"/>
              <w:right w:val="single" w:sz="4" w:space="0" w:color="auto"/>
            </w:tcBorders>
          </w:tcPr>
          <w:p w:rsidR="005A0CFC" w:rsidRPr="00BC0331" w:rsidRDefault="005A0CFC" w:rsidP="00076BB6">
            <w:pPr>
              <w:rPr>
                <w:sz w:val="22"/>
                <w:szCs w:val="22"/>
              </w:rPr>
            </w:pPr>
          </w:p>
        </w:tc>
        <w:tc>
          <w:tcPr>
            <w:tcW w:w="0" w:type="auto"/>
            <w:vMerge/>
            <w:tcBorders>
              <w:left w:val="single" w:sz="4" w:space="0" w:color="auto"/>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2022 г. –0,00</w:t>
            </w:r>
          </w:p>
        </w:tc>
      </w:tr>
      <w:tr w:rsidR="005A0CFC" w:rsidRPr="00BC0331" w:rsidTr="006B5B0A">
        <w:tc>
          <w:tcPr>
            <w:tcW w:w="513" w:type="dxa"/>
            <w:vMerge/>
            <w:tcBorders>
              <w:left w:val="single" w:sz="4" w:space="0" w:color="auto"/>
              <w:right w:val="single" w:sz="4" w:space="0" w:color="auto"/>
            </w:tcBorders>
          </w:tcPr>
          <w:p w:rsidR="005A0CFC" w:rsidRPr="00BC0331" w:rsidRDefault="005A0CFC" w:rsidP="006B5B0A">
            <w:pPr>
              <w:jc w:val="center"/>
              <w:rPr>
                <w:sz w:val="22"/>
                <w:szCs w:val="22"/>
              </w:rPr>
            </w:pPr>
          </w:p>
        </w:tc>
        <w:tc>
          <w:tcPr>
            <w:tcW w:w="4776" w:type="dxa"/>
            <w:vMerge/>
            <w:tcBorders>
              <w:left w:val="single" w:sz="4" w:space="0" w:color="auto"/>
              <w:right w:val="single" w:sz="4" w:space="0" w:color="auto"/>
            </w:tcBorders>
          </w:tcPr>
          <w:p w:rsidR="005A0CFC" w:rsidRPr="00BC0331" w:rsidRDefault="005A0CFC" w:rsidP="00076BB6">
            <w:pPr>
              <w:rPr>
                <w:sz w:val="22"/>
                <w:szCs w:val="22"/>
              </w:rPr>
            </w:pPr>
          </w:p>
        </w:tc>
        <w:tc>
          <w:tcPr>
            <w:tcW w:w="0" w:type="auto"/>
            <w:vMerge/>
            <w:tcBorders>
              <w:left w:val="single" w:sz="4" w:space="0" w:color="auto"/>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2023 г. – 0,00</w:t>
            </w:r>
          </w:p>
        </w:tc>
      </w:tr>
      <w:tr w:rsidR="005A0CFC" w:rsidRPr="00BC0331" w:rsidTr="006B5B0A">
        <w:tc>
          <w:tcPr>
            <w:tcW w:w="513" w:type="dxa"/>
            <w:vMerge/>
            <w:tcBorders>
              <w:left w:val="single" w:sz="4" w:space="0" w:color="auto"/>
              <w:right w:val="single" w:sz="4" w:space="0" w:color="auto"/>
            </w:tcBorders>
          </w:tcPr>
          <w:p w:rsidR="005A0CFC" w:rsidRPr="00BC0331" w:rsidRDefault="005A0CFC" w:rsidP="006B5B0A">
            <w:pPr>
              <w:jc w:val="center"/>
              <w:rPr>
                <w:sz w:val="22"/>
                <w:szCs w:val="22"/>
              </w:rPr>
            </w:pPr>
          </w:p>
        </w:tc>
        <w:tc>
          <w:tcPr>
            <w:tcW w:w="4776" w:type="dxa"/>
            <w:vMerge/>
            <w:tcBorders>
              <w:left w:val="single" w:sz="4" w:space="0" w:color="auto"/>
              <w:right w:val="single" w:sz="4" w:space="0" w:color="auto"/>
            </w:tcBorders>
          </w:tcPr>
          <w:p w:rsidR="005A0CFC" w:rsidRPr="00BC0331" w:rsidRDefault="005A0CFC" w:rsidP="00076BB6">
            <w:pPr>
              <w:rPr>
                <w:sz w:val="22"/>
                <w:szCs w:val="22"/>
              </w:rPr>
            </w:pPr>
          </w:p>
        </w:tc>
        <w:tc>
          <w:tcPr>
            <w:tcW w:w="0" w:type="auto"/>
            <w:vMerge/>
            <w:tcBorders>
              <w:left w:val="single" w:sz="4" w:space="0" w:color="auto"/>
              <w:bottom w:val="single" w:sz="4" w:space="0" w:color="auto"/>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center"/>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2022 г. – 0,00</w:t>
            </w:r>
          </w:p>
        </w:tc>
      </w:tr>
      <w:tr w:rsidR="005A0CFC" w:rsidRPr="00BC0331" w:rsidTr="006B5B0A">
        <w:trPr>
          <w:trHeight w:val="307"/>
        </w:trPr>
        <w:tc>
          <w:tcPr>
            <w:tcW w:w="513" w:type="dxa"/>
            <w:vMerge w:val="restart"/>
          </w:tcPr>
          <w:p w:rsidR="005A0CFC" w:rsidRPr="00BC0331" w:rsidRDefault="005A0CFC" w:rsidP="006B5B0A">
            <w:pPr>
              <w:autoSpaceDE w:val="0"/>
              <w:autoSpaceDN w:val="0"/>
              <w:adjustRightInd w:val="0"/>
              <w:jc w:val="center"/>
              <w:rPr>
                <w:sz w:val="22"/>
                <w:szCs w:val="22"/>
              </w:rPr>
            </w:pPr>
            <w:r w:rsidRPr="00BC0331">
              <w:rPr>
                <w:sz w:val="22"/>
                <w:szCs w:val="22"/>
              </w:rPr>
              <w:t>2.1</w:t>
            </w:r>
          </w:p>
        </w:tc>
        <w:tc>
          <w:tcPr>
            <w:tcW w:w="4776" w:type="dxa"/>
            <w:vMerge w:val="restart"/>
          </w:tcPr>
          <w:p w:rsidR="005A0CFC" w:rsidRPr="00BC0331" w:rsidRDefault="005A0CFC" w:rsidP="00076BB6">
            <w:pPr>
              <w:autoSpaceDE w:val="0"/>
              <w:autoSpaceDN w:val="0"/>
              <w:adjustRightInd w:val="0"/>
              <w:rPr>
                <w:sz w:val="22"/>
                <w:szCs w:val="22"/>
              </w:rPr>
            </w:pPr>
            <w:r w:rsidRPr="00BC0331">
              <w:rPr>
                <w:sz w:val="22"/>
                <w:szCs w:val="22"/>
              </w:rPr>
              <w:t>Мероприятие 03.1</w:t>
            </w:r>
          </w:p>
          <w:p w:rsidR="005A0CFC" w:rsidRPr="00BC0331" w:rsidRDefault="005A0CFC" w:rsidP="00076BB6">
            <w:pPr>
              <w:autoSpaceDE w:val="0"/>
              <w:autoSpaceDN w:val="0"/>
              <w:adjustRightInd w:val="0"/>
              <w:rPr>
                <w:sz w:val="22"/>
                <w:szCs w:val="22"/>
              </w:rPr>
            </w:pPr>
            <w:r w:rsidRPr="00BC0331">
              <w:rPr>
                <w:sz w:val="22"/>
                <w:szCs w:val="22"/>
              </w:rPr>
              <w:t>Осуществление государственных полномочий Московской области в области земельных отношений</w:t>
            </w:r>
          </w:p>
          <w:p w:rsidR="005A0CFC" w:rsidRPr="00BC0331" w:rsidRDefault="005A0CFC" w:rsidP="00076BB6">
            <w:pPr>
              <w:rPr>
                <w:sz w:val="22"/>
                <w:szCs w:val="22"/>
              </w:rPr>
            </w:pPr>
          </w:p>
        </w:tc>
        <w:tc>
          <w:tcPr>
            <w:tcW w:w="0" w:type="auto"/>
            <w:vMerge w:val="restart"/>
            <w:tcBorders>
              <w:top w:val="single" w:sz="4" w:space="0" w:color="auto"/>
              <w:right w:val="single" w:sz="4" w:space="0" w:color="auto"/>
            </w:tcBorders>
          </w:tcPr>
          <w:p w:rsidR="005A0CFC" w:rsidRPr="00BC0331" w:rsidRDefault="005A0CFC" w:rsidP="00076BB6">
            <w:pPr>
              <w:jc w:val="center"/>
              <w:rPr>
                <w:sz w:val="22"/>
                <w:szCs w:val="22"/>
              </w:rPr>
            </w:pPr>
            <w:r w:rsidRPr="00BC0331">
              <w:rPr>
                <w:sz w:val="22"/>
                <w:szCs w:val="22"/>
              </w:rPr>
              <w:t>Средства бюджета Московской области</w:t>
            </w: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Всего –11 213,00</w:t>
            </w:r>
          </w:p>
        </w:tc>
      </w:tr>
      <w:tr w:rsidR="005A0CFC" w:rsidRPr="00BC0331" w:rsidTr="006B5B0A">
        <w:trPr>
          <w:trHeight w:val="426"/>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left w:val="single" w:sz="4" w:space="0" w:color="auto"/>
            </w:tcBorders>
          </w:tcPr>
          <w:p w:rsidR="005A0CFC" w:rsidRPr="00BC0331" w:rsidRDefault="005A0CFC" w:rsidP="00076BB6">
            <w:pPr>
              <w:rPr>
                <w:sz w:val="22"/>
                <w:szCs w:val="22"/>
              </w:rPr>
            </w:pPr>
            <w:r w:rsidRPr="00BC0331">
              <w:rPr>
                <w:sz w:val="22"/>
                <w:szCs w:val="22"/>
              </w:rPr>
              <w:t>2020 г. – 11 213,00</w:t>
            </w:r>
          </w:p>
        </w:tc>
      </w:tr>
      <w:tr w:rsidR="005A0CFC" w:rsidRPr="00BC0331" w:rsidTr="006B5B0A">
        <w:trPr>
          <w:trHeight w:val="223"/>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2021 г. – 0,00</w:t>
            </w:r>
          </w:p>
        </w:tc>
      </w:tr>
      <w:tr w:rsidR="005A0CFC" w:rsidRPr="00BC0331" w:rsidTr="006B5B0A">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5A0CFC" w:rsidRPr="00BC0331" w:rsidRDefault="005A0CFC" w:rsidP="00076BB6">
            <w:pPr>
              <w:rPr>
                <w:sz w:val="22"/>
                <w:szCs w:val="22"/>
              </w:rPr>
            </w:pPr>
            <w:r w:rsidRPr="00BC0331">
              <w:rPr>
                <w:sz w:val="22"/>
                <w:szCs w:val="22"/>
              </w:rPr>
              <w:t>2022 г. – 0,00</w:t>
            </w:r>
          </w:p>
        </w:tc>
      </w:tr>
      <w:tr w:rsidR="005A0CFC" w:rsidRPr="00BC0331" w:rsidTr="006B5B0A">
        <w:trPr>
          <w:trHeight w:val="189"/>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2023 г. – 0,00</w:t>
            </w:r>
          </w:p>
        </w:tc>
      </w:tr>
      <w:tr w:rsidR="005A0CFC" w:rsidRPr="00BC0331" w:rsidTr="006B5B0A">
        <w:trPr>
          <w:trHeight w:val="70"/>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2022 г. – 0,00</w:t>
            </w:r>
          </w:p>
        </w:tc>
      </w:tr>
      <w:tr w:rsidR="005A0CFC" w:rsidRPr="00BC0331" w:rsidTr="006B5B0A">
        <w:trPr>
          <w:trHeight w:val="70"/>
        </w:trPr>
        <w:tc>
          <w:tcPr>
            <w:tcW w:w="513" w:type="dxa"/>
            <w:vMerge w:val="restart"/>
          </w:tcPr>
          <w:p w:rsidR="005A0CFC" w:rsidRPr="00BC0331" w:rsidRDefault="005A0CFC" w:rsidP="006B5B0A">
            <w:pPr>
              <w:autoSpaceDE w:val="0"/>
              <w:autoSpaceDN w:val="0"/>
              <w:adjustRightInd w:val="0"/>
              <w:jc w:val="center"/>
              <w:rPr>
                <w:sz w:val="22"/>
                <w:szCs w:val="22"/>
              </w:rPr>
            </w:pPr>
            <w:r w:rsidRPr="00BC0331">
              <w:rPr>
                <w:sz w:val="22"/>
                <w:szCs w:val="22"/>
              </w:rPr>
              <w:t>3</w:t>
            </w:r>
          </w:p>
        </w:tc>
        <w:tc>
          <w:tcPr>
            <w:tcW w:w="4776" w:type="dxa"/>
            <w:vMerge w:val="restart"/>
          </w:tcPr>
          <w:p w:rsidR="005A0CFC" w:rsidRPr="00BC0331" w:rsidRDefault="005A0CFC" w:rsidP="00076BB6">
            <w:pPr>
              <w:autoSpaceDE w:val="0"/>
              <w:autoSpaceDN w:val="0"/>
              <w:adjustRightInd w:val="0"/>
              <w:rPr>
                <w:sz w:val="22"/>
                <w:szCs w:val="22"/>
              </w:rPr>
            </w:pPr>
            <w:r w:rsidRPr="00BC0331">
              <w:rPr>
                <w:sz w:val="22"/>
                <w:szCs w:val="22"/>
              </w:rPr>
              <w:t>Основное мероприятие 07</w:t>
            </w:r>
          </w:p>
          <w:p w:rsidR="005A0CFC" w:rsidRPr="00BC0331" w:rsidRDefault="005A0CFC" w:rsidP="00076BB6">
            <w:pPr>
              <w:autoSpaceDE w:val="0"/>
              <w:autoSpaceDN w:val="0"/>
              <w:adjustRightInd w:val="0"/>
              <w:rPr>
                <w:sz w:val="22"/>
                <w:szCs w:val="22"/>
              </w:rPr>
            </w:pPr>
            <w:r w:rsidRPr="00BC0331">
              <w:rPr>
                <w:sz w:val="22"/>
                <w:szCs w:val="22"/>
              </w:rPr>
              <w:t>Создание условий для реализации полномочий органов местного самоуправления</w:t>
            </w:r>
          </w:p>
        </w:tc>
        <w:tc>
          <w:tcPr>
            <w:tcW w:w="0" w:type="auto"/>
            <w:vMerge w:val="restart"/>
            <w:tcBorders>
              <w:right w:val="single" w:sz="4" w:space="0" w:color="auto"/>
            </w:tcBorders>
          </w:tcPr>
          <w:p w:rsidR="005A0CFC" w:rsidRPr="00BC0331" w:rsidRDefault="005A0CFC" w:rsidP="00076BB6">
            <w:pPr>
              <w:jc w:val="center"/>
              <w:rPr>
                <w:sz w:val="22"/>
                <w:szCs w:val="22"/>
              </w:rPr>
            </w:pPr>
            <w:r w:rsidRPr="00BC0331">
              <w:rPr>
                <w:sz w:val="22"/>
                <w:szCs w:val="22"/>
              </w:rPr>
              <w:t>Средства бюджета городского округа</w:t>
            </w:r>
          </w:p>
        </w:tc>
        <w:tc>
          <w:tcPr>
            <w:tcW w:w="0" w:type="auto"/>
            <w:vMerge w:val="restart"/>
            <w:tcBorders>
              <w:left w:val="single" w:sz="4" w:space="0" w:color="auto"/>
              <w:right w:val="single" w:sz="4" w:space="0" w:color="auto"/>
            </w:tcBorders>
          </w:tcPr>
          <w:p w:rsidR="005A0CFC" w:rsidRPr="00BC0331" w:rsidRDefault="005A0CFC" w:rsidP="00076BB6">
            <w:pPr>
              <w:rPr>
                <w:sz w:val="22"/>
                <w:szCs w:val="22"/>
              </w:rPr>
            </w:pPr>
            <w:r w:rsidRPr="00BC0331">
              <w:rPr>
                <w:sz w:val="22"/>
                <w:szCs w:val="22"/>
              </w:rPr>
              <w:t>Р = Зп+ Мз, где</w:t>
            </w:r>
          </w:p>
          <w:p w:rsidR="005A0CFC" w:rsidRPr="00BC0331" w:rsidRDefault="005A0CFC" w:rsidP="00076BB6">
            <w:pPr>
              <w:rPr>
                <w:sz w:val="22"/>
                <w:szCs w:val="22"/>
              </w:rPr>
            </w:pPr>
            <w:r w:rsidRPr="00BC0331">
              <w:rPr>
                <w:sz w:val="22"/>
                <w:szCs w:val="22"/>
              </w:rPr>
              <w:t xml:space="preserve">Р – расходы на обеспечение деятельности муниципальных служащих и иных категорий работников;   </w:t>
            </w:r>
          </w:p>
          <w:p w:rsidR="005A0CFC" w:rsidRPr="00BC0331" w:rsidRDefault="005A0CFC" w:rsidP="00076BB6">
            <w:pPr>
              <w:rPr>
                <w:sz w:val="22"/>
                <w:szCs w:val="22"/>
              </w:rPr>
            </w:pPr>
            <w:r w:rsidRPr="00BC0331">
              <w:rPr>
                <w:sz w:val="22"/>
                <w:szCs w:val="22"/>
              </w:rPr>
              <w:t>Зп - расходы на оплату труда работников органов местного самоуправления и начисления на выплаты по оплате труда, тыс. руб.;</w:t>
            </w:r>
          </w:p>
          <w:p w:rsidR="005A0CFC" w:rsidRPr="00BC0331" w:rsidRDefault="005A0CFC" w:rsidP="00076BB6">
            <w:pPr>
              <w:tabs>
                <w:tab w:val="left" w:pos="1155"/>
              </w:tabs>
              <w:jc w:val="both"/>
              <w:rPr>
                <w:sz w:val="22"/>
                <w:szCs w:val="22"/>
              </w:rPr>
            </w:pPr>
            <w:r w:rsidRPr="00BC0331">
              <w:rPr>
                <w:sz w:val="22"/>
                <w:szCs w:val="22"/>
              </w:rPr>
              <w:t>Мз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 тыс. руб.</w:t>
            </w: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 xml:space="preserve">Всего – </w:t>
            </w:r>
            <w:r w:rsidR="00712F5C" w:rsidRPr="00712F5C">
              <w:rPr>
                <w:sz w:val="22"/>
                <w:szCs w:val="22"/>
              </w:rPr>
              <w:t>65 593,00</w:t>
            </w:r>
          </w:p>
        </w:tc>
      </w:tr>
      <w:tr w:rsidR="005A0CFC" w:rsidRPr="00BC0331" w:rsidTr="006B5B0A">
        <w:trPr>
          <w:trHeight w:val="70"/>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 xml:space="preserve">2020 г. – </w:t>
            </w:r>
            <w:r w:rsidR="00712F5C" w:rsidRPr="00712F5C">
              <w:rPr>
                <w:sz w:val="22"/>
                <w:szCs w:val="22"/>
              </w:rPr>
              <w:t>12 954,60</w:t>
            </w:r>
          </w:p>
        </w:tc>
      </w:tr>
      <w:tr w:rsidR="005A0CFC" w:rsidRPr="00BC0331" w:rsidTr="006B5B0A">
        <w:trPr>
          <w:trHeight w:val="70"/>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2021 г. - 13 159,60</w:t>
            </w:r>
          </w:p>
        </w:tc>
      </w:tr>
      <w:tr w:rsidR="005A0CFC" w:rsidRPr="00BC0331" w:rsidTr="006B5B0A">
        <w:trPr>
          <w:trHeight w:val="70"/>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2022 г. – 13 159,60</w:t>
            </w:r>
          </w:p>
        </w:tc>
      </w:tr>
      <w:tr w:rsidR="005A0CFC" w:rsidRPr="00BC0331" w:rsidTr="006B5B0A">
        <w:trPr>
          <w:trHeight w:val="70"/>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2023 г. - 13 159,60</w:t>
            </w:r>
          </w:p>
        </w:tc>
      </w:tr>
      <w:tr w:rsidR="005A0CFC" w:rsidRPr="00BC0331" w:rsidTr="006B5B0A">
        <w:trPr>
          <w:trHeight w:val="809"/>
        </w:trPr>
        <w:tc>
          <w:tcPr>
            <w:tcW w:w="513" w:type="dxa"/>
            <w:vMerge/>
          </w:tcPr>
          <w:p w:rsidR="005A0CFC" w:rsidRPr="00BC0331" w:rsidRDefault="005A0CFC" w:rsidP="006B5B0A">
            <w:pPr>
              <w:jc w:val="center"/>
              <w:rPr>
                <w:sz w:val="22"/>
                <w:szCs w:val="22"/>
              </w:rPr>
            </w:pPr>
          </w:p>
        </w:tc>
        <w:tc>
          <w:tcPr>
            <w:tcW w:w="4776" w:type="dxa"/>
            <w:vMerge/>
          </w:tcPr>
          <w:p w:rsidR="005A0CFC" w:rsidRPr="00BC0331" w:rsidRDefault="005A0CFC" w:rsidP="00076BB6">
            <w:pP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2022 г. - 13 159,60</w:t>
            </w:r>
          </w:p>
        </w:tc>
      </w:tr>
      <w:tr w:rsidR="00712F5C" w:rsidRPr="00BC0331" w:rsidTr="006B5B0A">
        <w:trPr>
          <w:trHeight w:val="70"/>
        </w:trPr>
        <w:tc>
          <w:tcPr>
            <w:tcW w:w="513" w:type="dxa"/>
            <w:vMerge w:val="restart"/>
          </w:tcPr>
          <w:p w:rsidR="00712F5C" w:rsidRPr="00BC0331" w:rsidRDefault="00712F5C" w:rsidP="006B5B0A">
            <w:pPr>
              <w:autoSpaceDE w:val="0"/>
              <w:autoSpaceDN w:val="0"/>
              <w:adjustRightInd w:val="0"/>
              <w:jc w:val="center"/>
              <w:rPr>
                <w:sz w:val="22"/>
                <w:szCs w:val="22"/>
              </w:rPr>
            </w:pPr>
            <w:r w:rsidRPr="00BC0331">
              <w:rPr>
                <w:sz w:val="22"/>
                <w:szCs w:val="22"/>
              </w:rPr>
              <w:t>3.1</w:t>
            </w:r>
          </w:p>
        </w:tc>
        <w:tc>
          <w:tcPr>
            <w:tcW w:w="4776" w:type="dxa"/>
            <w:vMerge w:val="restart"/>
          </w:tcPr>
          <w:p w:rsidR="00712F5C" w:rsidRPr="00BC0331" w:rsidRDefault="00712F5C" w:rsidP="00076BB6">
            <w:pPr>
              <w:autoSpaceDE w:val="0"/>
              <w:autoSpaceDN w:val="0"/>
              <w:adjustRightInd w:val="0"/>
              <w:rPr>
                <w:sz w:val="22"/>
                <w:szCs w:val="22"/>
              </w:rPr>
            </w:pPr>
            <w:r w:rsidRPr="00BC0331">
              <w:rPr>
                <w:sz w:val="22"/>
                <w:szCs w:val="22"/>
              </w:rPr>
              <w:t>Мероприятие 07.1</w:t>
            </w:r>
          </w:p>
          <w:p w:rsidR="00712F5C" w:rsidRPr="00BC0331" w:rsidRDefault="00712F5C" w:rsidP="00076BB6">
            <w:pPr>
              <w:rPr>
                <w:sz w:val="22"/>
                <w:szCs w:val="22"/>
              </w:rPr>
            </w:pPr>
            <w:r w:rsidRPr="00BC0331">
              <w:rPr>
                <w:sz w:val="22"/>
                <w:szCs w:val="22"/>
              </w:rPr>
              <w:t>Обеспечение деятельности муниципальных органов в сфере земельно-имущественных отношений</w:t>
            </w:r>
          </w:p>
        </w:tc>
        <w:tc>
          <w:tcPr>
            <w:tcW w:w="0" w:type="auto"/>
            <w:vMerge/>
            <w:tcBorders>
              <w:right w:val="single" w:sz="4" w:space="0" w:color="auto"/>
            </w:tcBorders>
          </w:tcPr>
          <w:p w:rsidR="00712F5C" w:rsidRPr="00BC0331" w:rsidRDefault="00712F5C" w:rsidP="00076BB6">
            <w:pPr>
              <w:jc w:val="center"/>
              <w:rPr>
                <w:sz w:val="22"/>
                <w:szCs w:val="22"/>
              </w:rPr>
            </w:pPr>
          </w:p>
        </w:tc>
        <w:tc>
          <w:tcPr>
            <w:tcW w:w="0" w:type="auto"/>
            <w:vMerge/>
            <w:tcBorders>
              <w:left w:val="single" w:sz="4" w:space="0" w:color="auto"/>
              <w:right w:val="single" w:sz="4" w:space="0" w:color="auto"/>
            </w:tcBorders>
          </w:tcPr>
          <w:p w:rsidR="00712F5C" w:rsidRPr="00BC0331" w:rsidRDefault="00712F5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712F5C" w:rsidRPr="00BC0331" w:rsidRDefault="00712F5C" w:rsidP="002E2A0B">
            <w:pPr>
              <w:rPr>
                <w:sz w:val="22"/>
                <w:szCs w:val="22"/>
              </w:rPr>
            </w:pPr>
            <w:r w:rsidRPr="00BC0331">
              <w:rPr>
                <w:sz w:val="22"/>
                <w:szCs w:val="22"/>
              </w:rPr>
              <w:t xml:space="preserve">Всего – </w:t>
            </w:r>
            <w:r w:rsidRPr="00712F5C">
              <w:rPr>
                <w:sz w:val="22"/>
                <w:szCs w:val="22"/>
              </w:rPr>
              <w:t>65 593,00</w:t>
            </w:r>
          </w:p>
        </w:tc>
      </w:tr>
      <w:tr w:rsidR="00712F5C" w:rsidRPr="00BC0331" w:rsidTr="006B5B0A">
        <w:trPr>
          <w:trHeight w:val="70"/>
        </w:trPr>
        <w:tc>
          <w:tcPr>
            <w:tcW w:w="513" w:type="dxa"/>
            <w:vMerge/>
          </w:tcPr>
          <w:p w:rsidR="00712F5C" w:rsidRPr="00BC0331" w:rsidRDefault="00712F5C" w:rsidP="00076BB6">
            <w:pPr>
              <w:jc w:val="center"/>
              <w:rPr>
                <w:sz w:val="22"/>
                <w:szCs w:val="22"/>
              </w:rPr>
            </w:pPr>
          </w:p>
        </w:tc>
        <w:tc>
          <w:tcPr>
            <w:tcW w:w="4776" w:type="dxa"/>
            <w:vMerge/>
          </w:tcPr>
          <w:p w:rsidR="00712F5C" w:rsidRPr="00BC0331" w:rsidRDefault="00712F5C" w:rsidP="00076BB6">
            <w:pPr>
              <w:jc w:val="center"/>
              <w:rPr>
                <w:sz w:val="22"/>
                <w:szCs w:val="22"/>
              </w:rPr>
            </w:pPr>
          </w:p>
        </w:tc>
        <w:tc>
          <w:tcPr>
            <w:tcW w:w="0" w:type="auto"/>
            <w:vMerge/>
            <w:tcBorders>
              <w:right w:val="single" w:sz="4" w:space="0" w:color="auto"/>
            </w:tcBorders>
          </w:tcPr>
          <w:p w:rsidR="00712F5C" w:rsidRPr="00BC0331" w:rsidRDefault="00712F5C" w:rsidP="00076BB6">
            <w:pPr>
              <w:jc w:val="center"/>
              <w:rPr>
                <w:sz w:val="22"/>
                <w:szCs w:val="22"/>
              </w:rPr>
            </w:pPr>
          </w:p>
        </w:tc>
        <w:tc>
          <w:tcPr>
            <w:tcW w:w="0" w:type="auto"/>
            <w:vMerge/>
            <w:tcBorders>
              <w:left w:val="single" w:sz="4" w:space="0" w:color="auto"/>
              <w:right w:val="single" w:sz="4" w:space="0" w:color="auto"/>
            </w:tcBorders>
          </w:tcPr>
          <w:p w:rsidR="00712F5C" w:rsidRPr="00BC0331" w:rsidRDefault="00712F5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712F5C" w:rsidRPr="00BC0331" w:rsidRDefault="00712F5C" w:rsidP="002E2A0B">
            <w:pPr>
              <w:rPr>
                <w:sz w:val="22"/>
                <w:szCs w:val="22"/>
              </w:rPr>
            </w:pPr>
            <w:r w:rsidRPr="00BC0331">
              <w:rPr>
                <w:sz w:val="22"/>
                <w:szCs w:val="22"/>
              </w:rPr>
              <w:t xml:space="preserve">2020 г. – </w:t>
            </w:r>
            <w:r w:rsidRPr="00712F5C">
              <w:rPr>
                <w:sz w:val="22"/>
                <w:szCs w:val="22"/>
              </w:rPr>
              <w:t>12 954,60</w:t>
            </w:r>
          </w:p>
        </w:tc>
      </w:tr>
      <w:tr w:rsidR="005A0CFC" w:rsidRPr="00BC0331" w:rsidTr="006B5B0A">
        <w:trPr>
          <w:trHeight w:val="70"/>
        </w:trPr>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2021 г. - 13 159,60</w:t>
            </w:r>
          </w:p>
        </w:tc>
      </w:tr>
      <w:tr w:rsidR="005A0CFC" w:rsidRPr="00BC0331" w:rsidTr="006B5B0A">
        <w:trPr>
          <w:trHeight w:val="70"/>
        </w:trPr>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2022 г. – 13 159,60</w:t>
            </w:r>
          </w:p>
        </w:tc>
      </w:tr>
      <w:tr w:rsidR="005A0CFC" w:rsidRPr="00BC0331" w:rsidTr="006B5B0A">
        <w:trPr>
          <w:trHeight w:val="70"/>
        </w:trPr>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C0331" w:rsidRDefault="005A0CFC" w:rsidP="00076BB6">
            <w:pPr>
              <w:rPr>
                <w:sz w:val="22"/>
                <w:szCs w:val="22"/>
              </w:rPr>
            </w:pPr>
            <w:r w:rsidRPr="00BC0331">
              <w:rPr>
                <w:sz w:val="22"/>
                <w:szCs w:val="22"/>
              </w:rPr>
              <w:t>2023 г. - 13 159,60</w:t>
            </w:r>
          </w:p>
        </w:tc>
      </w:tr>
      <w:tr w:rsidR="005A0CFC" w:rsidRPr="00B373D0" w:rsidTr="006B5B0A">
        <w:trPr>
          <w:trHeight w:val="70"/>
        </w:trPr>
        <w:tc>
          <w:tcPr>
            <w:tcW w:w="513" w:type="dxa"/>
            <w:vMerge/>
          </w:tcPr>
          <w:p w:rsidR="005A0CFC" w:rsidRPr="00BC0331" w:rsidRDefault="005A0CFC" w:rsidP="00076BB6">
            <w:pPr>
              <w:jc w:val="center"/>
              <w:rPr>
                <w:sz w:val="22"/>
                <w:szCs w:val="22"/>
              </w:rPr>
            </w:pPr>
          </w:p>
        </w:tc>
        <w:tc>
          <w:tcPr>
            <w:tcW w:w="4776" w:type="dxa"/>
            <w:vMerge/>
          </w:tcPr>
          <w:p w:rsidR="005A0CFC" w:rsidRPr="00BC0331" w:rsidRDefault="005A0CFC" w:rsidP="00076BB6">
            <w:pPr>
              <w:jc w:val="center"/>
              <w:rPr>
                <w:sz w:val="22"/>
                <w:szCs w:val="22"/>
              </w:rPr>
            </w:pPr>
          </w:p>
        </w:tc>
        <w:tc>
          <w:tcPr>
            <w:tcW w:w="0" w:type="auto"/>
            <w:vMerge/>
            <w:tcBorders>
              <w:right w:val="single" w:sz="4" w:space="0" w:color="auto"/>
            </w:tcBorders>
          </w:tcPr>
          <w:p w:rsidR="005A0CFC" w:rsidRPr="00BC0331" w:rsidRDefault="005A0CFC" w:rsidP="00076BB6">
            <w:pPr>
              <w:jc w:val="center"/>
              <w:rPr>
                <w:sz w:val="22"/>
                <w:szCs w:val="22"/>
              </w:rPr>
            </w:pPr>
          </w:p>
        </w:tc>
        <w:tc>
          <w:tcPr>
            <w:tcW w:w="0" w:type="auto"/>
            <w:vMerge/>
            <w:tcBorders>
              <w:left w:val="single" w:sz="4" w:space="0" w:color="auto"/>
              <w:right w:val="single" w:sz="4" w:space="0" w:color="auto"/>
            </w:tcBorders>
          </w:tcPr>
          <w:p w:rsidR="005A0CFC" w:rsidRPr="00BC0331" w:rsidRDefault="005A0CFC" w:rsidP="00076BB6">
            <w:pPr>
              <w:tabs>
                <w:tab w:val="left" w:pos="1155"/>
              </w:tabs>
              <w:jc w:val="both"/>
              <w:rPr>
                <w:sz w:val="22"/>
                <w:szCs w:val="22"/>
              </w:rPr>
            </w:pPr>
          </w:p>
        </w:tc>
        <w:tc>
          <w:tcPr>
            <w:tcW w:w="2982" w:type="dxa"/>
            <w:tcBorders>
              <w:top w:val="single" w:sz="4" w:space="0" w:color="auto"/>
              <w:left w:val="single" w:sz="4" w:space="0" w:color="auto"/>
              <w:bottom w:val="single" w:sz="4" w:space="0" w:color="auto"/>
              <w:right w:val="single" w:sz="4" w:space="0" w:color="auto"/>
            </w:tcBorders>
          </w:tcPr>
          <w:p w:rsidR="005A0CFC" w:rsidRPr="00B373D0" w:rsidRDefault="005A0CFC" w:rsidP="00076BB6">
            <w:pPr>
              <w:rPr>
                <w:sz w:val="22"/>
                <w:szCs w:val="22"/>
              </w:rPr>
            </w:pPr>
            <w:r w:rsidRPr="00BC0331">
              <w:rPr>
                <w:sz w:val="22"/>
                <w:szCs w:val="22"/>
              </w:rPr>
              <w:t>2022 г. - 13 159,60</w:t>
            </w:r>
          </w:p>
        </w:tc>
      </w:tr>
    </w:tbl>
    <w:p w:rsidR="005A0CFC" w:rsidRPr="005A0CFC" w:rsidRDefault="005A0CFC" w:rsidP="005A0CFC">
      <w:pPr>
        <w:jc w:val="center"/>
        <w:rPr>
          <w:sz w:val="28"/>
          <w:szCs w:val="28"/>
        </w:rPr>
      </w:pPr>
    </w:p>
    <w:p w:rsidR="00834206" w:rsidRDefault="00834206" w:rsidP="002E2A0B">
      <w:pPr>
        <w:pStyle w:val="a8"/>
        <w:spacing w:before="0" w:beforeAutospacing="0" w:after="0"/>
        <w:rPr>
          <w:sz w:val="28"/>
          <w:szCs w:val="28"/>
        </w:rPr>
      </w:pPr>
    </w:p>
    <w:p w:rsidR="00080AD7" w:rsidRDefault="00080AD7" w:rsidP="00EB3678">
      <w:pPr>
        <w:pStyle w:val="a8"/>
        <w:spacing w:before="0" w:beforeAutospacing="0" w:after="0"/>
        <w:jc w:val="center"/>
        <w:rPr>
          <w:sz w:val="28"/>
          <w:szCs w:val="28"/>
        </w:rPr>
      </w:pPr>
    </w:p>
    <w:p w:rsidR="00001C08" w:rsidRDefault="00001C08" w:rsidP="00001C08">
      <w:pPr>
        <w:pStyle w:val="a8"/>
        <w:spacing w:before="0" w:beforeAutospacing="0" w:after="0"/>
        <w:rPr>
          <w:sz w:val="28"/>
          <w:szCs w:val="28"/>
        </w:rPr>
      </w:pPr>
    </w:p>
    <w:p w:rsidR="00C65439" w:rsidRDefault="00C65439" w:rsidP="00001C08">
      <w:pPr>
        <w:pStyle w:val="a8"/>
        <w:spacing w:before="0" w:beforeAutospacing="0" w:after="0"/>
        <w:rPr>
          <w:sz w:val="28"/>
          <w:szCs w:val="28"/>
        </w:rPr>
      </w:pPr>
    </w:p>
    <w:tbl>
      <w:tblPr>
        <w:tblW w:w="0" w:type="auto"/>
        <w:tblLook w:val="04A0"/>
      </w:tblPr>
      <w:tblGrid>
        <w:gridCol w:w="9464"/>
        <w:gridCol w:w="5322"/>
      </w:tblGrid>
      <w:tr w:rsidR="00215121" w:rsidRPr="0036280A" w:rsidTr="008A3843">
        <w:tc>
          <w:tcPr>
            <w:tcW w:w="9464" w:type="dxa"/>
          </w:tcPr>
          <w:p w:rsidR="00215121" w:rsidRDefault="00215121" w:rsidP="00215121">
            <w:pPr>
              <w:jc w:val="both"/>
              <w:rPr>
                <w:sz w:val="28"/>
                <w:szCs w:val="28"/>
              </w:rPr>
            </w:pPr>
          </w:p>
          <w:p w:rsidR="00080AD7" w:rsidRDefault="00080AD7" w:rsidP="00215121">
            <w:pPr>
              <w:jc w:val="both"/>
              <w:rPr>
                <w:sz w:val="28"/>
                <w:szCs w:val="28"/>
              </w:rPr>
            </w:pPr>
          </w:p>
          <w:p w:rsidR="002F5DFC" w:rsidRPr="0036280A" w:rsidRDefault="002F5DFC" w:rsidP="00215121">
            <w:pPr>
              <w:jc w:val="both"/>
              <w:rPr>
                <w:sz w:val="28"/>
                <w:szCs w:val="28"/>
              </w:rPr>
            </w:pPr>
          </w:p>
        </w:tc>
        <w:tc>
          <w:tcPr>
            <w:tcW w:w="5322" w:type="dxa"/>
          </w:tcPr>
          <w:p w:rsidR="002E2A0B" w:rsidRPr="00963844" w:rsidRDefault="002E2A0B" w:rsidP="002E2A0B">
            <w:pPr>
              <w:jc w:val="both"/>
              <w:rPr>
                <w:sz w:val="28"/>
                <w:szCs w:val="28"/>
              </w:rPr>
            </w:pPr>
            <w:r w:rsidRPr="00963844">
              <w:rPr>
                <w:sz w:val="28"/>
                <w:szCs w:val="28"/>
              </w:rPr>
              <w:t xml:space="preserve">Приложение </w:t>
            </w:r>
            <w:r>
              <w:rPr>
                <w:sz w:val="28"/>
                <w:szCs w:val="28"/>
              </w:rPr>
              <w:t>4</w:t>
            </w:r>
            <w:r w:rsidRPr="00963844">
              <w:rPr>
                <w:sz w:val="28"/>
                <w:szCs w:val="28"/>
              </w:rPr>
              <w:t xml:space="preserve"> </w:t>
            </w:r>
          </w:p>
          <w:p w:rsidR="002E2A0B" w:rsidRPr="00963844" w:rsidRDefault="002E2A0B" w:rsidP="002E2A0B">
            <w:pPr>
              <w:jc w:val="both"/>
              <w:rPr>
                <w:sz w:val="28"/>
                <w:szCs w:val="28"/>
              </w:rPr>
            </w:pPr>
            <w:r w:rsidRPr="00963844">
              <w:rPr>
                <w:sz w:val="28"/>
                <w:szCs w:val="28"/>
              </w:rPr>
              <w:t xml:space="preserve">к постановлению Главы городского округа Серпухов Московской области </w:t>
            </w:r>
          </w:p>
          <w:p w:rsidR="002E2A0B" w:rsidRDefault="002E2A0B" w:rsidP="002E2A0B">
            <w:pPr>
              <w:jc w:val="both"/>
              <w:rPr>
                <w:sz w:val="28"/>
                <w:szCs w:val="28"/>
                <w:u w:val="single"/>
              </w:rPr>
            </w:pPr>
            <w:r w:rsidRPr="00963844">
              <w:rPr>
                <w:sz w:val="28"/>
                <w:szCs w:val="28"/>
              </w:rPr>
              <w:t xml:space="preserve">от </w:t>
            </w:r>
            <w:r w:rsidR="002478BB">
              <w:rPr>
                <w:sz w:val="28"/>
                <w:szCs w:val="28"/>
              </w:rPr>
              <w:t>09.06.2020 № 1923</w:t>
            </w:r>
            <w:r w:rsidR="002478BB" w:rsidRPr="00BC0331">
              <w:rPr>
                <w:sz w:val="28"/>
                <w:szCs w:val="28"/>
                <w:u w:val="single"/>
              </w:rPr>
              <w:t xml:space="preserve">      </w:t>
            </w:r>
          </w:p>
          <w:p w:rsidR="00215121" w:rsidRPr="0036280A" w:rsidRDefault="00215121" w:rsidP="00080AD7">
            <w:pPr>
              <w:jc w:val="both"/>
              <w:rPr>
                <w:sz w:val="28"/>
                <w:szCs w:val="28"/>
              </w:rPr>
            </w:pPr>
          </w:p>
        </w:tc>
      </w:tr>
    </w:tbl>
    <w:p w:rsidR="00080AD7" w:rsidRDefault="00080AD7" w:rsidP="00C65439">
      <w:pPr>
        <w:widowControl w:val="0"/>
        <w:rPr>
          <w:sz w:val="28"/>
          <w:szCs w:val="28"/>
        </w:rPr>
      </w:pPr>
    </w:p>
    <w:p w:rsidR="00080AD7" w:rsidRPr="0047005F" w:rsidRDefault="00DF6853" w:rsidP="00080AD7">
      <w:pPr>
        <w:widowControl w:val="0"/>
        <w:jc w:val="center"/>
        <w:rPr>
          <w:sz w:val="28"/>
          <w:szCs w:val="28"/>
        </w:rPr>
      </w:pPr>
      <w:r w:rsidRPr="0047005F">
        <w:rPr>
          <w:sz w:val="28"/>
          <w:szCs w:val="28"/>
        </w:rPr>
        <w:t>«</w:t>
      </w:r>
      <w:r w:rsidR="00080AD7" w:rsidRPr="0047005F">
        <w:rPr>
          <w:sz w:val="28"/>
          <w:szCs w:val="28"/>
        </w:rPr>
        <w:t xml:space="preserve">3. Перечень мероприятий подпрограммы 5 «Обеспечивающая подпрограмма» </w:t>
      </w:r>
    </w:p>
    <w:p w:rsidR="00080AD7" w:rsidRPr="00B373D0" w:rsidRDefault="00080AD7" w:rsidP="00080AD7">
      <w:pPr>
        <w:widowControl w:val="0"/>
        <w:jc w:val="center"/>
        <w:rPr>
          <w:sz w:val="28"/>
          <w:szCs w:val="28"/>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416"/>
        <w:gridCol w:w="1262"/>
        <w:gridCol w:w="14"/>
        <w:gridCol w:w="1442"/>
        <w:gridCol w:w="18"/>
        <w:gridCol w:w="1235"/>
        <w:gridCol w:w="1276"/>
        <w:gridCol w:w="1134"/>
        <w:gridCol w:w="1134"/>
        <w:gridCol w:w="1118"/>
        <w:gridCol w:w="1083"/>
        <w:gridCol w:w="1041"/>
        <w:gridCol w:w="1294"/>
        <w:gridCol w:w="1276"/>
      </w:tblGrid>
      <w:tr w:rsidR="00080AD7" w:rsidRPr="00BC0331" w:rsidTr="006B5B0A">
        <w:tc>
          <w:tcPr>
            <w:tcW w:w="425" w:type="dxa"/>
            <w:vMerge w:val="restart"/>
          </w:tcPr>
          <w:p w:rsidR="00080AD7" w:rsidRPr="00BC0331" w:rsidRDefault="00080AD7" w:rsidP="00080AD7">
            <w:pPr>
              <w:widowControl w:val="0"/>
              <w:autoSpaceDE w:val="0"/>
              <w:autoSpaceDN w:val="0"/>
              <w:adjustRightInd w:val="0"/>
              <w:jc w:val="center"/>
            </w:pPr>
            <w:r w:rsidRPr="00BC0331">
              <w:t>№ п/п</w:t>
            </w:r>
          </w:p>
        </w:tc>
        <w:tc>
          <w:tcPr>
            <w:tcW w:w="1416" w:type="dxa"/>
            <w:vMerge w:val="restart"/>
          </w:tcPr>
          <w:p w:rsidR="00080AD7" w:rsidRPr="00BC0331" w:rsidRDefault="00080AD7" w:rsidP="00080AD7">
            <w:pPr>
              <w:widowControl w:val="0"/>
              <w:autoSpaceDE w:val="0"/>
              <w:autoSpaceDN w:val="0"/>
              <w:adjustRightInd w:val="0"/>
              <w:jc w:val="center"/>
            </w:pPr>
            <w:r w:rsidRPr="00BC0331">
              <w:t>Мероприятие подпрограммы</w:t>
            </w:r>
          </w:p>
        </w:tc>
        <w:tc>
          <w:tcPr>
            <w:tcW w:w="1262" w:type="dxa"/>
            <w:vMerge w:val="restart"/>
          </w:tcPr>
          <w:p w:rsidR="00080AD7" w:rsidRPr="00BC0331" w:rsidRDefault="00080AD7" w:rsidP="00080AD7">
            <w:pPr>
              <w:widowControl w:val="0"/>
              <w:autoSpaceDE w:val="0"/>
              <w:autoSpaceDN w:val="0"/>
              <w:adjustRightInd w:val="0"/>
              <w:jc w:val="center"/>
            </w:pPr>
            <w:r w:rsidRPr="00BC0331">
              <w:t>Сроки исполнения мероприятий</w:t>
            </w:r>
          </w:p>
        </w:tc>
        <w:tc>
          <w:tcPr>
            <w:tcW w:w="1474" w:type="dxa"/>
            <w:gridSpan w:val="3"/>
            <w:vMerge w:val="restart"/>
          </w:tcPr>
          <w:p w:rsidR="00080AD7" w:rsidRPr="00BC0331" w:rsidRDefault="00080AD7" w:rsidP="00080AD7">
            <w:pPr>
              <w:widowControl w:val="0"/>
              <w:autoSpaceDE w:val="0"/>
              <w:autoSpaceDN w:val="0"/>
              <w:adjustRightInd w:val="0"/>
              <w:jc w:val="center"/>
            </w:pPr>
            <w:r w:rsidRPr="00BC0331">
              <w:t>Источники финансирования</w:t>
            </w:r>
          </w:p>
        </w:tc>
        <w:tc>
          <w:tcPr>
            <w:tcW w:w="1235" w:type="dxa"/>
            <w:vMerge w:val="restart"/>
          </w:tcPr>
          <w:p w:rsidR="00080AD7" w:rsidRPr="00BC0331" w:rsidRDefault="00080AD7" w:rsidP="00080AD7">
            <w:pPr>
              <w:widowControl w:val="0"/>
              <w:autoSpaceDE w:val="0"/>
              <w:autoSpaceDN w:val="0"/>
              <w:adjustRightInd w:val="0"/>
              <w:jc w:val="center"/>
            </w:pPr>
            <w:r w:rsidRPr="00BC0331">
              <w:t xml:space="preserve">Объем финансирования мероприятия </w:t>
            </w:r>
          </w:p>
          <w:p w:rsidR="00080AD7" w:rsidRPr="00BC0331" w:rsidRDefault="00080AD7" w:rsidP="00080AD7">
            <w:pPr>
              <w:widowControl w:val="0"/>
              <w:autoSpaceDE w:val="0"/>
              <w:autoSpaceDN w:val="0"/>
              <w:adjustRightInd w:val="0"/>
              <w:jc w:val="center"/>
            </w:pPr>
            <w:r w:rsidRPr="00BC0331">
              <w:t>в году, предшествующему году начала реализации подпрограммы (тыс. руб.)</w:t>
            </w:r>
          </w:p>
        </w:tc>
        <w:tc>
          <w:tcPr>
            <w:tcW w:w="1276" w:type="dxa"/>
            <w:vMerge w:val="restart"/>
          </w:tcPr>
          <w:p w:rsidR="00080AD7" w:rsidRPr="00BC0331" w:rsidRDefault="00080AD7" w:rsidP="00080AD7">
            <w:pPr>
              <w:widowControl w:val="0"/>
              <w:autoSpaceDE w:val="0"/>
              <w:autoSpaceDN w:val="0"/>
              <w:adjustRightInd w:val="0"/>
              <w:jc w:val="center"/>
            </w:pPr>
            <w:r w:rsidRPr="00BC0331">
              <w:t>Всего (тыс. руб.)</w:t>
            </w:r>
          </w:p>
        </w:tc>
        <w:tc>
          <w:tcPr>
            <w:tcW w:w="5510" w:type="dxa"/>
            <w:gridSpan w:val="5"/>
          </w:tcPr>
          <w:p w:rsidR="00080AD7" w:rsidRPr="00BC0331" w:rsidRDefault="00080AD7" w:rsidP="00080AD7">
            <w:pPr>
              <w:widowControl w:val="0"/>
              <w:autoSpaceDE w:val="0"/>
              <w:autoSpaceDN w:val="0"/>
              <w:adjustRightInd w:val="0"/>
              <w:jc w:val="center"/>
            </w:pPr>
            <w:r w:rsidRPr="00BC0331">
              <w:t>Объем финансирования по годам (тыс. руб.)</w:t>
            </w:r>
          </w:p>
        </w:tc>
        <w:tc>
          <w:tcPr>
            <w:tcW w:w="1294" w:type="dxa"/>
            <w:vMerge w:val="restart"/>
          </w:tcPr>
          <w:p w:rsidR="006B5B0A" w:rsidRDefault="00080AD7" w:rsidP="00080AD7">
            <w:pPr>
              <w:widowControl w:val="0"/>
              <w:autoSpaceDE w:val="0"/>
              <w:autoSpaceDN w:val="0"/>
              <w:adjustRightInd w:val="0"/>
              <w:jc w:val="center"/>
            </w:pPr>
            <w:r w:rsidRPr="00BC0331">
              <w:t>Ответствен</w:t>
            </w:r>
          </w:p>
          <w:p w:rsidR="006B5B0A" w:rsidRDefault="00080AD7" w:rsidP="00080AD7">
            <w:pPr>
              <w:widowControl w:val="0"/>
              <w:autoSpaceDE w:val="0"/>
              <w:autoSpaceDN w:val="0"/>
              <w:adjustRightInd w:val="0"/>
              <w:jc w:val="center"/>
            </w:pPr>
            <w:r w:rsidRPr="00BC0331">
              <w:t>ный за выполнение мероприятия подпрограм</w:t>
            </w:r>
          </w:p>
          <w:p w:rsidR="00080AD7" w:rsidRPr="00BC0331" w:rsidRDefault="00080AD7" w:rsidP="00080AD7">
            <w:pPr>
              <w:widowControl w:val="0"/>
              <w:autoSpaceDE w:val="0"/>
              <w:autoSpaceDN w:val="0"/>
              <w:adjustRightInd w:val="0"/>
              <w:jc w:val="center"/>
            </w:pPr>
            <w:r w:rsidRPr="00BC0331">
              <w:t>мы</w:t>
            </w:r>
          </w:p>
        </w:tc>
        <w:tc>
          <w:tcPr>
            <w:tcW w:w="1276" w:type="dxa"/>
            <w:vMerge w:val="restart"/>
          </w:tcPr>
          <w:p w:rsidR="006B5B0A" w:rsidRDefault="00080AD7" w:rsidP="00080AD7">
            <w:pPr>
              <w:widowControl w:val="0"/>
              <w:autoSpaceDE w:val="0"/>
              <w:autoSpaceDN w:val="0"/>
              <w:adjustRightInd w:val="0"/>
              <w:jc w:val="center"/>
            </w:pPr>
            <w:r w:rsidRPr="00BC0331">
              <w:t>Результаты выполнения мероприятий подпрограм</w:t>
            </w:r>
          </w:p>
          <w:p w:rsidR="00080AD7" w:rsidRPr="00BC0331" w:rsidRDefault="00080AD7" w:rsidP="00080AD7">
            <w:pPr>
              <w:widowControl w:val="0"/>
              <w:autoSpaceDE w:val="0"/>
              <w:autoSpaceDN w:val="0"/>
              <w:adjustRightInd w:val="0"/>
              <w:jc w:val="center"/>
            </w:pPr>
            <w:r w:rsidRPr="00BC0331">
              <w:t xml:space="preserve">мы </w:t>
            </w:r>
          </w:p>
        </w:tc>
      </w:tr>
      <w:tr w:rsidR="00080AD7" w:rsidRPr="00BC0331" w:rsidTr="006B5B0A">
        <w:tc>
          <w:tcPr>
            <w:tcW w:w="425" w:type="dxa"/>
            <w:vMerge/>
          </w:tcPr>
          <w:p w:rsidR="00080AD7" w:rsidRPr="00BC0331" w:rsidRDefault="00080AD7" w:rsidP="00080AD7"/>
        </w:tc>
        <w:tc>
          <w:tcPr>
            <w:tcW w:w="1416" w:type="dxa"/>
            <w:vMerge/>
          </w:tcPr>
          <w:p w:rsidR="00080AD7" w:rsidRPr="00BC0331" w:rsidRDefault="00080AD7" w:rsidP="00080AD7"/>
        </w:tc>
        <w:tc>
          <w:tcPr>
            <w:tcW w:w="1262" w:type="dxa"/>
            <w:vMerge/>
          </w:tcPr>
          <w:p w:rsidR="00080AD7" w:rsidRPr="00BC0331" w:rsidRDefault="00080AD7" w:rsidP="00080AD7"/>
        </w:tc>
        <w:tc>
          <w:tcPr>
            <w:tcW w:w="1474" w:type="dxa"/>
            <w:gridSpan w:val="3"/>
            <w:vMerge/>
          </w:tcPr>
          <w:p w:rsidR="00080AD7" w:rsidRPr="00BC0331" w:rsidRDefault="00080AD7" w:rsidP="00080AD7"/>
        </w:tc>
        <w:tc>
          <w:tcPr>
            <w:tcW w:w="1235" w:type="dxa"/>
            <w:vMerge/>
          </w:tcPr>
          <w:p w:rsidR="00080AD7" w:rsidRPr="00BC0331" w:rsidRDefault="00080AD7" w:rsidP="00080AD7"/>
        </w:tc>
        <w:tc>
          <w:tcPr>
            <w:tcW w:w="1276" w:type="dxa"/>
            <w:vMerge/>
          </w:tcPr>
          <w:p w:rsidR="00080AD7" w:rsidRPr="00BC0331" w:rsidRDefault="00080AD7" w:rsidP="00080AD7"/>
        </w:tc>
        <w:tc>
          <w:tcPr>
            <w:tcW w:w="1134" w:type="dxa"/>
          </w:tcPr>
          <w:p w:rsidR="00080AD7" w:rsidRPr="00BC0331" w:rsidRDefault="00080AD7" w:rsidP="00080AD7">
            <w:pPr>
              <w:jc w:val="center"/>
            </w:pPr>
            <w:r w:rsidRPr="00BC0331">
              <w:t>2020</w:t>
            </w:r>
          </w:p>
        </w:tc>
        <w:tc>
          <w:tcPr>
            <w:tcW w:w="1134" w:type="dxa"/>
          </w:tcPr>
          <w:p w:rsidR="00080AD7" w:rsidRPr="00BC0331" w:rsidRDefault="00080AD7" w:rsidP="00080AD7">
            <w:pPr>
              <w:jc w:val="center"/>
            </w:pPr>
            <w:r w:rsidRPr="00BC0331">
              <w:t>2021</w:t>
            </w:r>
          </w:p>
        </w:tc>
        <w:tc>
          <w:tcPr>
            <w:tcW w:w="1118" w:type="dxa"/>
          </w:tcPr>
          <w:p w:rsidR="00080AD7" w:rsidRPr="00BC0331" w:rsidRDefault="00080AD7" w:rsidP="00080AD7">
            <w:pPr>
              <w:jc w:val="center"/>
            </w:pPr>
            <w:r w:rsidRPr="00BC0331">
              <w:t>2022</w:t>
            </w:r>
          </w:p>
        </w:tc>
        <w:tc>
          <w:tcPr>
            <w:tcW w:w="1083" w:type="dxa"/>
          </w:tcPr>
          <w:p w:rsidR="00080AD7" w:rsidRPr="00BC0331" w:rsidRDefault="00080AD7" w:rsidP="00080AD7">
            <w:pPr>
              <w:jc w:val="center"/>
            </w:pPr>
            <w:r w:rsidRPr="00BC0331">
              <w:t>2023</w:t>
            </w:r>
          </w:p>
        </w:tc>
        <w:tc>
          <w:tcPr>
            <w:tcW w:w="1041" w:type="dxa"/>
          </w:tcPr>
          <w:p w:rsidR="00080AD7" w:rsidRPr="00BC0331" w:rsidRDefault="00080AD7" w:rsidP="00080AD7">
            <w:pPr>
              <w:jc w:val="center"/>
            </w:pPr>
            <w:r w:rsidRPr="00BC0331">
              <w:t>2024</w:t>
            </w:r>
          </w:p>
        </w:tc>
        <w:tc>
          <w:tcPr>
            <w:tcW w:w="1294" w:type="dxa"/>
            <w:vMerge/>
          </w:tcPr>
          <w:p w:rsidR="00080AD7" w:rsidRPr="00BC0331" w:rsidRDefault="00080AD7" w:rsidP="00080AD7"/>
        </w:tc>
        <w:tc>
          <w:tcPr>
            <w:tcW w:w="1276" w:type="dxa"/>
            <w:vMerge/>
          </w:tcPr>
          <w:p w:rsidR="00080AD7" w:rsidRPr="00BC0331" w:rsidRDefault="00080AD7" w:rsidP="00080AD7"/>
        </w:tc>
      </w:tr>
      <w:tr w:rsidR="00080AD7" w:rsidRPr="00BC0331" w:rsidTr="006B5B0A">
        <w:tc>
          <w:tcPr>
            <w:tcW w:w="425" w:type="dxa"/>
          </w:tcPr>
          <w:p w:rsidR="00080AD7" w:rsidRPr="00BC0331" w:rsidRDefault="00080AD7" w:rsidP="00080AD7">
            <w:pPr>
              <w:widowControl w:val="0"/>
              <w:autoSpaceDE w:val="0"/>
              <w:autoSpaceDN w:val="0"/>
              <w:adjustRightInd w:val="0"/>
              <w:jc w:val="center"/>
            </w:pPr>
            <w:r w:rsidRPr="00BC0331">
              <w:t>1</w:t>
            </w:r>
          </w:p>
        </w:tc>
        <w:tc>
          <w:tcPr>
            <w:tcW w:w="1416" w:type="dxa"/>
          </w:tcPr>
          <w:p w:rsidR="00080AD7" w:rsidRPr="00BC0331" w:rsidRDefault="00080AD7" w:rsidP="00080AD7">
            <w:pPr>
              <w:widowControl w:val="0"/>
              <w:autoSpaceDE w:val="0"/>
              <w:autoSpaceDN w:val="0"/>
              <w:adjustRightInd w:val="0"/>
              <w:jc w:val="center"/>
            </w:pPr>
            <w:r w:rsidRPr="00BC0331">
              <w:t>2</w:t>
            </w:r>
          </w:p>
        </w:tc>
        <w:tc>
          <w:tcPr>
            <w:tcW w:w="1262" w:type="dxa"/>
          </w:tcPr>
          <w:p w:rsidR="00080AD7" w:rsidRPr="00BC0331" w:rsidRDefault="00080AD7" w:rsidP="00080AD7">
            <w:pPr>
              <w:widowControl w:val="0"/>
              <w:autoSpaceDE w:val="0"/>
              <w:autoSpaceDN w:val="0"/>
              <w:adjustRightInd w:val="0"/>
              <w:jc w:val="center"/>
            </w:pPr>
            <w:r w:rsidRPr="00BC0331">
              <w:t>3</w:t>
            </w:r>
          </w:p>
        </w:tc>
        <w:tc>
          <w:tcPr>
            <w:tcW w:w="1474" w:type="dxa"/>
            <w:gridSpan w:val="3"/>
          </w:tcPr>
          <w:p w:rsidR="00080AD7" w:rsidRPr="00BC0331" w:rsidRDefault="00080AD7" w:rsidP="00080AD7">
            <w:pPr>
              <w:widowControl w:val="0"/>
              <w:autoSpaceDE w:val="0"/>
              <w:autoSpaceDN w:val="0"/>
              <w:adjustRightInd w:val="0"/>
              <w:jc w:val="center"/>
            </w:pPr>
            <w:r w:rsidRPr="00BC0331">
              <w:t>4</w:t>
            </w:r>
          </w:p>
        </w:tc>
        <w:tc>
          <w:tcPr>
            <w:tcW w:w="1235" w:type="dxa"/>
          </w:tcPr>
          <w:p w:rsidR="00080AD7" w:rsidRPr="00BC0331" w:rsidRDefault="00080AD7" w:rsidP="00080AD7">
            <w:pPr>
              <w:widowControl w:val="0"/>
              <w:autoSpaceDE w:val="0"/>
              <w:autoSpaceDN w:val="0"/>
              <w:adjustRightInd w:val="0"/>
              <w:jc w:val="center"/>
            </w:pPr>
            <w:r w:rsidRPr="00BC0331">
              <w:t>5</w:t>
            </w:r>
          </w:p>
        </w:tc>
        <w:tc>
          <w:tcPr>
            <w:tcW w:w="1276" w:type="dxa"/>
          </w:tcPr>
          <w:p w:rsidR="00080AD7" w:rsidRPr="00BC0331" w:rsidRDefault="00080AD7" w:rsidP="00080AD7">
            <w:pPr>
              <w:widowControl w:val="0"/>
              <w:autoSpaceDE w:val="0"/>
              <w:autoSpaceDN w:val="0"/>
              <w:adjustRightInd w:val="0"/>
              <w:jc w:val="center"/>
            </w:pPr>
            <w:r w:rsidRPr="00BC0331">
              <w:t>6</w:t>
            </w:r>
          </w:p>
        </w:tc>
        <w:tc>
          <w:tcPr>
            <w:tcW w:w="1134" w:type="dxa"/>
          </w:tcPr>
          <w:p w:rsidR="00080AD7" w:rsidRPr="00BC0331" w:rsidRDefault="00080AD7" w:rsidP="00080AD7">
            <w:pPr>
              <w:widowControl w:val="0"/>
              <w:autoSpaceDE w:val="0"/>
              <w:autoSpaceDN w:val="0"/>
              <w:adjustRightInd w:val="0"/>
              <w:jc w:val="center"/>
            </w:pPr>
            <w:r w:rsidRPr="00BC0331">
              <w:t>7</w:t>
            </w:r>
          </w:p>
        </w:tc>
        <w:tc>
          <w:tcPr>
            <w:tcW w:w="1134" w:type="dxa"/>
          </w:tcPr>
          <w:p w:rsidR="00080AD7" w:rsidRPr="00BC0331" w:rsidRDefault="00080AD7" w:rsidP="00080AD7">
            <w:pPr>
              <w:widowControl w:val="0"/>
              <w:autoSpaceDE w:val="0"/>
              <w:autoSpaceDN w:val="0"/>
              <w:adjustRightInd w:val="0"/>
              <w:jc w:val="center"/>
            </w:pPr>
            <w:r w:rsidRPr="00BC0331">
              <w:t>8</w:t>
            </w:r>
          </w:p>
        </w:tc>
        <w:tc>
          <w:tcPr>
            <w:tcW w:w="1118" w:type="dxa"/>
          </w:tcPr>
          <w:p w:rsidR="00080AD7" w:rsidRPr="00BC0331" w:rsidRDefault="00080AD7" w:rsidP="00080AD7">
            <w:pPr>
              <w:widowControl w:val="0"/>
              <w:autoSpaceDE w:val="0"/>
              <w:autoSpaceDN w:val="0"/>
              <w:adjustRightInd w:val="0"/>
              <w:jc w:val="center"/>
            </w:pPr>
            <w:r w:rsidRPr="00BC0331">
              <w:t>9</w:t>
            </w:r>
          </w:p>
        </w:tc>
        <w:tc>
          <w:tcPr>
            <w:tcW w:w="1083" w:type="dxa"/>
          </w:tcPr>
          <w:p w:rsidR="00080AD7" w:rsidRPr="00BC0331" w:rsidRDefault="00080AD7" w:rsidP="00080AD7">
            <w:pPr>
              <w:widowControl w:val="0"/>
              <w:autoSpaceDE w:val="0"/>
              <w:autoSpaceDN w:val="0"/>
              <w:adjustRightInd w:val="0"/>
              <w:jc w:val="center"/>
            </w:pPr>
            <w:r w:rsidRPr="00BC0331">
              <w:t>10</w:t>
            </w:r>
          </w:p>
        </w:tc>
        <w:tc>
          <w:tcPr>
            <w:tcW w:w="1041" w:type="dxa"/>
          </w:tcPr>
          <w:p w:rsidR="00080AD7" w:rsidRPr="00BC0331" w:rsidRDefault="00080AD7" w:rsidP="00080AD7">
            <w:pPr>
              <w:widowControl w:val="0"/>
              <w:autoSpaceDE w:val="0"/>
              <w:autoSpaceDN w:val="0"/>
              <w:adjustRightInd w:val="0"/>
              <w:jc w:val="center"/>
            </w:pPr>
            <w:r w:rsidRPr="00BC0331">
              <w:t>11</w:t>
            </w:r>
          </w:p>
        </w:tc>
        <w:tc>
          <w:tcPr>
            <w:tcW w:w="1294" w:type="dxa"/>
          </w:tcPr>
          <w:p w:rsidR="00080AD7" w:rsidRPr="00BC0331" w:rsidRDefault="00080AD7" w:rsidP="00080AD7">
            <w:pPr>
              <w:widowControl w:val="0"/>
              <w:autoSpaceDE w:val="0"/>
              <w:autoSpaceDN w:val="0"/>
              <w:adjustRightInd w:val="0"/>
              <w:jc w:val="center"/>
            </w:pPr>
            <w:r w:rsidRPr="00BC0331">
              <w:t>12</w:t>
            </w:r>
          </w:p>
        </w:tc>
        <w:tc>
          <w:tcPr>
            <w:tcW w:w="1276" w:type="dxa"/>
          </w:tcPr>
          <w:p w:rsidR="00080AD7" w:rsidRPr="00BC0331" w:rsidRDefault="00080AD7" w:rsidP="00080AD7">
            <w:pPr>
              <w:widowControl w:val="0"/>
              <w:autoSpaceDE w:val="0"/>
              <w:autoSpaceDN w:val="0"/>
              <w:adjustRightInd w:val="0"/>
              <w:jc w:val="center"/>
            </w:pPr>
            <w:r w:rsidRPr="00BC0331">
              <w:t>13</w:t>
            </w:r>
          </w:p>
        </w:tc>
      </w:tr>
      <w:tr w:rsidR="00B321DA" w:rsidRPr="00BC0331" w:rsidTr="006B5B0A">
        <w:tc>
          <w:tcPr>
            <w:tcW w:w="425" w:type="dxa"/>
            <w:vMerge w:val="restart"/>
          </w:tcPr>
          <w:p w:rsidR="00B321DA" w:rsidRPr="00BC0331" w:rsidRDefault="00B321DA" w:rsidP="006B5B0A">
            <w:pPr>
              <w:widowControl w:val="0"/>
              <w:autoSpaceDE w:val="0"/>
              <w:autoSpaceDN w:val="0"/>
              <w:adjustRightInd w:val="0"/>
              <w:jc w:val="center"/>
            </w:pPr>
            <w:r w:rsidRPr="00BC0331">
              <w:t>1</w:t>
            </w:r>
          </w:p>
        </w:tc>
        <w:tc>
          <w:tcPr>
            <w:tcW w:w="1416" w:type="dxa"/>
            <w:vMerge w:val="restart"/>
          </w:tcPr>
          <w:p w:rsidR="00B321DA" w:rsidRPr="00BC0331" w:rsidRDefault="00B321DA" w:rsidP="00080AD7">
            <w:pPr>
              <w:widowControl w:val="0"/>
              <w:autoSpaceDE w:val="0"/>
              <w:autoSpaceDN w:val="0"/>
              <w:adjustRightInd w:val="0"/>
            </w:pPr>
            <w:r w:rsidRPr="00BC0331">
              <w:t>Основное мероприятия 1</w:t>
            </w:r>
          </w:p>
          <w:p w:rsidR="00B321DA" w:rsidRPr="00BC0331" w:rsidRDefault="00B321DA" w:rsidP="00080AD7">
            <w:pPr>
              <w:widowControl w:val="0"/>
              <w:autoSpaceDE w:val="0"/>
              <w:autoSpaceDN w:val="0"/>
              <w:adjustRightInd w:val="0"/>
            </w:pPr>
            <w:r w:rsidRPr="00BC0331">
              <w:t>Создание условий для реализации полномочий органов местного самоуправлен</w:t>
            </w:r>
            <w:r w:rsidRPr="00BC0331">
              <w:lastRenderedPageBreak/>
              <w:t>ия</w:t>
            </w:r>
          </w:p>
        </w:tc>
        <w:tc>
          <w:tcPr>
            <w:tcW w:w="1262" w:type="dxa"/>
            <w:vMerge w:val="restart"/>
          </w:tcPr>
          <w:p w:rsidR="00B321DA" w:rsidRPr="00BC0331" w:rsidRDefault="00B321DA" w:rsidP="00080AD7">
            <w:pPr>
              <w:widowControl w:val="0"/>
              <w:autoSpaceDE w:val="0"/>
              <w:autoSpaceDN w:val="0"/>
              <w:adjustRightInd w:val="0"/>
            </w:pPr>
            <w:r w:rsidRPr="00BC0331">
              <w:lastRenderedPageBreak/>
              <w:t>2020-2024 годы</w:t>
            </w:r>
          </w:p>
        </w:tc>
        <w:tc>
          <w:tcPr>
            <w:tcW w:w="1474" w:type="dxa"/>
            <w:gridSpan w:val="3"/>
          </w:tcPr>
          <w:p w:rsidR="00B321DA" w:rsidRPr="00BC0331" w:rsidRDefault="00B321DA" w:rsidP="00080AD7">
            <w:pPr>
              <w:widowControl w:val="0"/>
              <w:autoSpaceDE w:val="0"/>
              <w:autoSpaceDN w:val="0"/>
              <w:adjustRightInd w:val="0"/>
            </w:pPr>
            <w:r w:rsidRPr="00BC0331">
              <w:t>Итого</w:t>
            </w:r>
          </w:p>
        </w:tc>
        <w:tc>
          <w:tcPr>
            <w:tcW w:w="1235" w:type="dxa"/>
          </w:tcPr>
          <w:p w:rsidR="00B321DA" w:rsidRPr="00BC0331" w:rsidRDefault="00B321DA" w:rsidP="00080AD7">
            <w:pPr>
              <w:widowControl w:val="0"/>
              <w:autoSpaceDE w:val="0"/>
              <w:autoSpaceDN w:val="0"/>
              <w:adjustRightInd w:val="0"/>
              <w:jc w:val="center"/>
            </w:pPr>
            <w:r w:rsidRPr="00BC0331">
              <w:t>0</w:t>
            </w:r>
          </w:p>
        </w:tc>
        <w:tc>
          <w:tcPr>
            <w:tcW w:w="1276" w:type="dxa"/>
          </w:tcPr>
          <w:p w:rsidR="00B321DA" w:rsidRPr="00C56C47" w:rsidRDefault="00B321DA" w:rsidP="002E2A0B">
            <w:r w:rsidRPr="00C56C47">
              <w:t>2 061 707,30</w:t>
            </w:r>
          </w:p>
        </w:tc>
        <w:tc>
          <w:tcPr>
            <w:tcW w:w="1134" w:type="dxa"/>
          </w:tcPr>
          <w:p w:rsidR="00B321DA" w:rsidRPr="00C56C47" w:rsidRDefault="00B321DA" w:rsidP="002E2A0B">
            <w:r w:rsidRPr="00C56C47">
              <w:t>419 240,70</w:t>
            </w:r>
          </w:p>
        </w:tc>
        <w:tc>
          <w:tcPr>
            <w:tcW w:w="1134" w:type="dxa"/>
          </w:tcPr>
          <w:p w:rsidR="00B321DA" w:rsidRPr="00C56C47" w:rsidRDefault="00B321DA" w:rsidP="002E2A0B">
            <w:r w:rsidRPr="00C56C47">
              <w:t>398 410,30</w:t>
            </w:r>
          </w:p>
        </w:tc>
        <w:tc>
          <w:tcPr>
            <w:tcW w:w="1118" w:type="dxa"/>
          </w:tcPr>
          <w:p w:rsidR="00B321DA" w:rsidRPr="00C56C47" w:rsidRDefault="00B321DA" w:rsidP="002E2A0B">
            <w:r w:rsidRPr="00C56C47">
              <w:t>417 761,70</w:t>
            </w:r>
          </w:p>
        </w:tc>
        <w:tc>
          <w:tcPr>
            <w:tcW w:w="1083" w:type="dxa"/>
          </w:tcPr>
          <w:p w:rsidR="00B321DA" w:rsidRPr="00C56C47" w:rsidRDefault="00B321DA" w:rsidP="002E2A0B">
            <w:r w:rsidRPr="00C56C47">
              <w:t>413 147,30</w:t>
            </w:r>
          </w:p>
        </w:tc>
        <w:tc>
          <w:tcPr>
            <w:tcW w:w="1041" w:type="dxa"/>
          </w:tcPr>
          <w:p w:rsidR="00B321DA" w:rsidRDefault="00B321DA" w:rsidP="002E2A0B">
            <w:r w:rsidRPr="00C56C47">
              <w:t>413 147,30</w:t>
            </w:r>
          </w:p>
        </w:tc>
        <w:tc>
          <w:tcPr>
            <w:tcW w:w="1294" w:type="dxa"/>
            <w:vMerge w:val="restart"/>
          </w:tcPr>
          <w:p w:rsidR="00B321DA" w:rsidRPr="00BC0331" w:rsidRDefault="00B321DA" w:rsidP="00080AD7">
            <w:pPr>
              <w:widowControl w:val="0"/>
              <w:autoSpaceDE w:val="0"/>
              <w:autoSpaceDN w:val="0"/>
              <w:adjustRightInd w:val="0"/>
              <w:jc w:val="center"/>
            </w:pPr>
            <w:r>
              <w:t>Комитет</w:t>
            </w:r>
            <w:r w:rsidRPr="00BC0331">
              <w:t xml:space="preserve"> по управлению имуществом городского округа Серпухов</w:t>
            </w:r>
          </w:p>
        </w:tc>
        <w:tc>
          <w:tcPr>
            <w:tcW w:w="1276" w:type="dxa"/>
            <w:vMerge w:val="restart"/>
          </w:tcPr>
          <w:p w:rsidR="00B321DA" w:rsidRPr="00BC0331" w:rsidRDefault="00B321DA" w:rsidP="00080AD7">
            <w:pPr>
              <w:widowControl w:val="0"/>
            </w:pPr>
            <w:r w:rsidRPr="00BC0331">
              <w:t xml:space="preserve">Среднее значение доли выплаченных объемов денежного содержания, прочих и иных </w:t>
            </w:r>
            <w:r w:rsidRPr="00BC0331">
              <w:lastRenderedPageBreak/>
              <w:t>выплат, уплаченных страховых взносов и прочих налогов от запланированных  100% </w:t>
            </w:r>
          </w:p>
          <w:p w:rsidR="00B321DA" w:rsidRPr="00BC0331" w:rsidRDefault="00B321DA" w:rsidP="00080AD7">
            <w:pPr>
              <w:widowControl w:val="0"/>
              <w:autoSpaceDE w:val="0"/>
              <w:autoSpaceDN w:val="0"/>
              <w:adjustRightInd w:val="0"/>
              <w:jc w:val="center"/>
            </w:pPr>
            <w:r w:rsidRPr="00BC0331">
              <w:t> </w:t>
            </w: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 xml:space="preserve">Средства федерального бюджета </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B321DA" w:rsidRPr="00BC0331" w:rsidTr="006B5B0A">
        <w:tc>
          <w:tcPr>
            <w:tcW w:w="425" w:type="dxa"/>
            <w:vMerge/>
          </w:tcPr>
          <w:p w:rsidR="00B321DA" w:rsidRPr="00BC0331" w:rsidRDefault="00B321DA" w:rsidP="006B5B0A">
            <w:pPr>
              <w:widowControl w:val="0"/>
              <w:autoSpaceDE w:val="0"/>
              <w:autoSpaceDN w:val="0"/>
              <w:adjustRightInd w:val="0"/>
              <w:jc w:val="center"/>
            </w:pPr>
          </w:p>
        </w:tc>
        <w:tc>
          <w:tcPr>
            <w:tcW w:w="1416" w:type="dxa"/>
            <w:vMerge/>
          </w:tcPr>
          <w:p w:rsidR="00B321DA" w:rsidRPr="00BC0331" w:rsidRDefault="00B321DA" w:rsidP="00080AD7">
            <w:pPr>
              <w:widowControl w:val="0"/>
              <w:autoSpaceDE w:val="0"/>
              <w:autoSpaceDN w:val="0"/>
              <w:adjustRightInd w:val="0"/>
            </w:pPr>
          </w:p>
        </w:tc>
        <w:tc>
          <w:tcPr>
            <w:tcW w:w="1262" w:type="dxa"/>
            <w:vMerge/>
          </w:tcPr>
          <w:p w:rsidR="00B321DA" w:rsidRPr="00BC0331" w:rsidRDefault="00B321DA" w:rsidP="00080AD7">
            <w:pPr>
              <w:widowControl w:val="0"/>
              <w:autoSpaceDE w:val="0"/>
              <w:autoSpaceDN w:val="0"/>
              <w:adjustRightInd w:val="0"/>
            </w:pPr>
          </w:p>
        </w:tc>
        <w:tc>
          <w:tcPr>
            <w:tcW w:w="1474" w:type="dxa"/>
            <w:gridSpan w:val="3"/>
          </w:tcPr>
          <w:p w:rsidR="00B321DA" w:rsidRPr="00BC0331" w:rsidRDefault="00B321DA" w:rsidP="00080AD7">
            <w:pPr>
              <w:widowControl w:val="0"/>
              <w:autoSpaceDE w:val="0"/>
              <w:autoSpaceDN w:val="0"/>
              <w:adjustRightInd w:val="0"/>
            </w:pPr>
            <w:r w:rsidRPr="00BC0331">
              <w:t>Средства городского бюджета</w:t>
            </w:r>
          </w:p>
        </w:tc>
        <w:tc>
          <w:tcPr>
            <w:tcW w:w="1235" w:type="dxa"/>
          </w:tcPr>
          <w:p w:rsidR="00B321DA" w:rsidRPr="00BC0331" w:rsidRDefault="00B321DA" w:rsidP="00080AD7">
            <w:pPr>
              <w:widowControl w:val="0"/>
              <w:autoSpaceDE w:val="0"/>
              <w:autoSpaceDN w:val="0"/>
              <w:adjustRightInd w:val="0"/>
              <w:jc w:val="center"/>
            </w:pPr>
            <w:r w:rsidRPr="00BC0331">
              <w:t>0</w:t>
            </w:r>
          </w:p>
        </w:tc>
        <w:tc>
          <w:tcPr>
            <w:tcW w:w="1276" w:type="dxa"/>
          </w:tcPr>
          <w:p w:rsidR="00B321DA" w:rsidRPr="00C56C47" w:rsidRDefault="00B321DA" w:rsidP="002E2A0B">
            <w:r w:rsidRPr="00C56C47">
              <w:t>2 061 707,30</w:t>
            </w:r>
          </w:p>
        </w:tc>
        <w:tc>
          <w:tcPr>
            <w:tcW w:w="1134" w:type="dxa"/>
          </w:tcPr>
          <w:p w:rsidR="00B321DA" w:rsidRPr="00C56C47" w:rsidRDefault="00B321DA" w:rsidP="002E2A0B">
            <w:r w:rsidRPr="00C56C47">
              <w:t>419 240,70</w:t>
            </w:r>
          </w:p>
        </w:tc>
        <w:tc>
          <w:tcPr>
            <w:tcW w:w="1134" w:type="dxa"/>
          </w:tcPr>
          <w:p w:rsidR="00B321DA" w:rsidRPr="00C56C47" w:rsidRDefault="00B321DA" w:rsidP="002E2A0B">
            <w:r w:rsidRPr="00C56C47">
              <w:t>398 410,30</w:t>
            </w:r>
          </w:p>
        </w:tc>
        <w:tc>
          <w:tcPr>
            <w:tcW w:w="1118" w:type="dxa"/>
          </w:tcPr>
          <w:p w:rsidR="00B321DA" w:rsidRPr="00C56C47" w:rsidRDefault="00B321DA" w:rsidP="002E2A0B">
            <w:r w:rsidRPr="00C56C47">
              <w:t>417 761,70</w:t>
            </w:r>
          </w:p>
        </w:tc>
        <w:tc>
          <w:tcPr>
            <w:tcW w:w="1083" w:type="dxa"/>
          </w:tcPr>
          <w:p w:rsidR="00B321DA" w:rsidRPr="00C56C47" w:rsidRDefault="00B321DA" w:rsidP="002E2A0B">
            <w:r w:rsidRPr="00C56C47">
              <w:t>413 147,30</w:t>
            </w:r>
          </w:p>
        </w:tc>
        <w:tc>
          <w:tcPr>
            <w:tcW w:w="1041" w:type="dxa"/>
          </w:tcPr>
          <w:p w:rsidR="00B321DA" w:rsidRDefault="00B321DA" w:rsidP="002E2A0B">
            <w:r w:rsidRPr="00C56C47">
              <w:t>413 147,30</w:t>
            </w:r>
          </w:p>
        </w:tc>
        <w:tc>
          <w:tcPr>
            <w:tcW w:w="1294" w:type="dxa"/>
            <w:vMerge/>
          </w:tcPr>
          <w:p w:rsidR="00B321DA" w:rsidRPr="00BC0331" w:rsidRDefault="00B321DA" w:rsidP="00080AD7">
            <w:pPr>
              <w:widowControl w:val="0"/>
              <w:autoSpaceDE w:val="0"/>
              <w:autoSpaceDN w:val="0"/>
              <w:adjustRightInd w:val="0"/>
              <w:jc w:val="center"/>
            </w:pPr>
          </w:p>
        </w:tc>
        <w:tc>
          <w:tcPr>
            <w:tcW w:w="1276" w:type="dxa"/>
            <w:vMerge/>
          </w:tcPr>
          <w:p w:rsidR="00B321DA" w:rsidRPr="00BC0331" w:rsidRDefault="00B321DA"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Внебюджетные источники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val="restart"/>
          </w:tcPr>
          <w:p w:rsidR="00080AD7" w:rsidRPr="00BC0331" w:rsidRDefault="00080AD7" w:rsidP="006B5B0A">
            <w:pPr>
              <w:widowControl w:val="0"/>
              <w:autoSpaceDE w:val="0"/>
              <w:autoSpaceDN w:val="0"/>
              <w:adjustRightInd w:val="0"/>
              <w:jc w:val="center"/>
            </w:pPr>
            <w:r w:rsidRPr="00BC0331">
              <w:t>1.1</w:t>
            </w:r>
          </w:p>
        </w:tc>
        <w:tc>
          <w:tcPr>
            <w:tcW w:w="1416" w:type="dxa"/>
            <w:vMerge w:val="restart"/>
          </w:tcPr>
          <w:p w:rsidR="00080AD7" w:rsidRPr="00BC0331" w:rsidRDefault="00080AD7" w:rsidP="00080AD7">
            <w:pPr>
              <w:widowControl w:val="0"/>
              <w:autoSpaceDE w:val="0"/>
              <w:autoSpaceDN w:val="0"/>
              <w:adjustRightInd w:val="0"/>
            </w:pPr>
            <w:r w:rsidRPr="00BC0331">
              <w:t>Мероприятие 1.1</w:t>
            </w:r>
          </w:p>
          <w:p w:rsidR="00080AD7" w:rsidRPr="00BC0331" w:rsidRDefault="00080AD7" w:rsidP="00080AD7">
            <w:pPr>
              <w:widowControl w:val="0"/>
              <w:autoSpaceDE w:val="0"/>
              <w:autoSpaceDN w:val="0"/>
              <w:adjustRightInd w:val="0"/>
            </w:pPr>
            <w:r w:rsidRPr="00BC0331">
              <w:t>Функционирование высшего должностного лица</w:t>
            </w:r>
          </w:p>
        </w:tc>
        <w:tc>
          <w:tcPr>
            <w:tcW w:w="1262" w:type="dxa"/>
            <w:vMerge w:val="restart"/>
          </w:tcPr>
          <w:p w:rsidR="00080AD7" w:rsidRPr="00BC0331" w:rsidRDefault="00080AD7" w:rsidP="00080AD7">
            <w:pPr>
              <w:widowControl w:val="0"/>
              <w:autoSpaceDE w:val="0"/>
              <w:autoSpaceDN w:val="0"/>
              <w:adjustRightInd w:val="0"/>
            </w:pPr>
            <w:r w:rsidRPr="00BC0331">
              <w:t>2020-2024 годы</w:t>
            </w:r>
          </w:p>
        </w:tc>
        <w:tc>
          <w:tcPr>
            <w:tcW w:w="1474" w:type="dxa"/>
            <w:gridSpan w:val="3"/>
          </w:tcPr>
          <w:p w:rsidR="00080AD7" w:rsidRPr="00BC0331" w:rsidRDefault="00080AD7" w:rsidP="00080AD7">
            <w:pPr>
              <w:widowControl w:val="0"/>
              <w:autoSpaceDE w:val="0"/>
              <w:autoSpaceDN w:val="0"/>
              <w:adjustRightInd w:val="0"/>
            </w:pPr>
            <w:r w:rsidRPr="00BC0331">
              <w:t>Итого</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01C08">
            <w:pPr>
              <w:widowControl w:val="0"/>
              <w:autoSpaceDE w:val="0"/>
              <w:autoSpaceDN w:val="0"/>
              <w:adjustRightInd w:val="0"/>
              <w:jc w:val="center"/>
            </w:pPr>
            <w:r w:rsidRPr="00BC0331">
              <w:t>12057,0</w:t>
            </w:r>
            <w:r w:rsidR="00C55AB7">
              <w:t>0</w:t>
            </w:r>
          </w:p>
        </w:tc>
        <w:tc>
          <w:tcPr>
            <w:tcW w:w="1134" w:type="dxa"/>
          </w:tcPr>
          <w:p w:rsidR="00080AD7" w:rsidRPr="00BC0331" w:rsidRDefault="00080AD7" w:rsidP="00001C08">
            <w:pPr>
              <w:jc w:val="center"/>
            </w:pPr>
            <w:r w:rsidRPr="00BC0331">
              <w:t>2411,4</w:t>
            </w:r>
            <w:r w:rsidR="00C55AB7">
              <w:t>0</w:t>
            </w:r>
          </w:p>
        </w:tc>
        <w:tc>
          <w:tcPr>
            <w:tcW w:w="1134" w:type="dxa"/>
          </w:tcPr>
          <w:p w:rsidR="00080AD7" w:rsidRPr="00BC0331" w:rsidRDefault="00080AD7" w:rsidP="00001C08">
            <w:pPr>
              <w:jc w:val="center"/>
            </w:pPr>
            <w:r w:rsidRPr="00BC0331">
              <w:t>2411,4</w:t>
            </w:r>
            <w:r w:rsidR="00C55AB7">
              <w:t>0</w:t>
            </w:r>
          </w:p>
        </w:tc>
        <w:tc>
          <w:tcPr>
            <w:tcW w:w="1118" w:type="dxa"/>
          </w:tcPr>
          <w:p w:rsidR="00080AD7" w:rsidRPr="00BC0331" w:rsidRDefault="00080AD7" w:rsidP="00001C08">
            <w:pPr>
              <w:jc w:val="center"/>
            </w:pPr>
            <w:r w:rsidRPr="00BC0331">
              <w:t>2411,4</w:t>
            </w:r>
            <w:r w:rsidR="00C55AB7">
              <w:t>0</w:t>
            </w:r>
          </w:p>
        </w:tc>
        <w:tc>
          <w:tcPr>
            <w:tcW w:w="1083" w:type="dxa"/>
          </w:tcPr>
          <w:p w:rsidR="00080AD7" w:rsidRPr="00BC0331" w:rsidRDefault="00080AD7" w:rsidP="00001C08">
            <w:pPr>
              <w:jc w:val="center"/>
            </w:pPr>
            <w:r w:rsidRPr="00BC0331">
              <w:t>2411,4</w:t>
            </w:r>
            <w:r w:rsidR="00C55AB7">
              <w:t>0</w:t>
            </w:r>
          </w:p>
        </w:tc>
        <w:tc>
          <w:tcPr>
            <w:tcW w:w="1041" w:type="dxa"/>
          </w:tcPr>
          <w:p w:rsidR="00080AD7" w:rsidRPr="00BC0331" w:rsidRDefault="00080AD7" w:rsidP="00001C08">
            <w:pPr>
              <w:jc w:val="center"/>
            </w:pPr>
            <w:r w:rsidRPr="00BC0331">
              <w:t>2411,4</w:t>
            </w:r>
            <w:r w:rsidR="00C55AB7">
              <w:t>0</w:t>
            </w:r>
          </w:p>
        </w:tc>
        <w:tc>
          <w:tcPr>
            <w:tcW w:w="1294" w:type="dxa"/>
            <w:vMerge w:val="restart"/>
          </w:tcPr>
          <w:p w:rsidR="00080AD7" w:rsidRPr="00BC0331" w:rsidRDefault="00080AD7" w:rsidP="00080AD7">
            <w:pPr>
              <w:widowControl w:val="0"/>
              <w:autoSpaceDE w:val="0"/>
              <w:autoSpaceDN w:val="0"/>
              <w:adjustRightInd w:val="0"/>
              <w:jc w:val="center"/>
            </w:pPr>
            <w:r w:rsidRPr="00BC0331">
              <w:t>КФНП Администрации городского округа Серпухов</w:t>
            </w: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 xml:space="preserve">Средства федерального бюджета </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городского бюджета</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01C08">
            <w:pPr>
              <w:widowControl w:val="0"/>
              <w:autoSpaceDE w:val="0"/>
              <w:autoSpaceDN w:val="0"/>
              <w:adjustRightInd w:val="0"/>
              <w:jc w:val="center"/>
            </w:pPr>
            <w:r w:rsidRPr="00BC0331">
              <w:t>12 057,0</w:t>
            </w:r>
            <w:r w:rsidR="00C55AB7">
              <w:t>0</w:t>
            </w:r>
          </w:p>
        </w:tc>
        <w:tc>
          <w:tcPr>
            <w:tcW w:w="1134" w:type="dxa"/>
          </w:tcPr>
          <w:p w:rsidR="00080AD7" w:rsidRPr="00BC0331" w:rsidRDefault="00080AD7" w:rsidP="00001C08">
            <w:pPr>
              <w:jc w:val="center"/>
            </w:pPr>
            <w:r w:rsidRPr="00BC0331">
              <w:t>2 411,4</w:t>
            </w:r>
            <w:r w:rsidR="00C55AB7">
              <w:t>0</w:t>
            </w:r>
          </w:p>
        </w:tc>
        <w:tc>
          <w:tcPr>
            <w:tcW w:w="1134" w:type="dxa"/>
          </w:tcPr>
          <w:p w:rsidR="00080AD7" w:rsidRPr="00BC0331" w:rsidRDefault="00080AD7" w:rsidP="00001C08">
            <w:pPr>
              <w:jc w:val="center"/>
            </w:pPr>
            <w:r w:rsidRPr="00BC0331">
              <w:t>2 411,4</w:t>
            </w:r>
            <w:r w:rsidR="00C55AB7">
              <w:t>0</w:t>
            </w:r>
          </w:p>
        </w:tc>
        <w:tc>
          <w:tcPr>
            <w:tcW w:w="1118" w:type="dxa"/>
          </w:tcPr>
          <w:p w:rsidR="00080AD7" w:rsidRPr="00BC0331" w:rsidRDefault="00080AD7" w:rsidP="00001C08">
            <w:pPr>
              <w:jc w:val="center"/>
            </w:pPr>
            <w:r w:rsidRPr="00BC0331">
              <w:t>2 411,4</w:t>
            </w:r>
            <w:r w:rsidR="00C55AB7">
              <w:t>0</w:t>
            </w:r>
          </w:p>
        </w:tc>
        <w:tc>
          <w:tcPr>
            <w:tcW w:w="1083" w:type="dxa"/>
          </w:tcPr>
          <w:p w:rsidR="00080AD7" w:rsidRPr="00BC0331" w:rsidRDefault="00080AD7" w:rsidP="00001C08">
            <w:pPr>
              <w:jc w:val="center"/>
            </w:pPr>
            <w:r w:rsidRPr="00BC0331">
              <w:t>2 411,4</w:t>
            </w:r>
            <w:r w:rsidR="00C55AB7">
              <w:t>0</w:t>
            </w:r>
          </w:p>
        </w:tc>
        <w:tc>
          <w:tcPr>
            <w:tcW w:w="1041" w:type="dxa"/>
          </w:tcPr>
          <w:p w:rsidR="00080AD7" w:rsidRPr="00BC0331" w:rsidRDefault="00080AD7" w:rsidP="00001C08">
            <w:pPr>
              <w:jc w:val="center"/>
            </w:pPr>
            <w:r w:rsidRPr="00BC0331">
              <w:t>2 411,4</w:t>
            </w:r>
            <w:r w:rsidR="00C55AB7">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Внебюджетные источники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B321DA" w:rsidRPr="00BC0331" w:rsidTr="006B5B0A">
        <w:tc>
          <w:tcPr>
            <w:tcW w:w="425" w:type="dxa"/>
            <w:vMerge w:val="restart"/>
          </w:tcPr>
          <w:p w:rsidR="00B321DA" w:rsidRPr="00BC0331" w:rsidRDefault="00B321DA" w:rsidP="006B5B0A">
            <w:pPr>
              <w:widowControl w:val="0"/>
              <w:autoSpaceDE w:val="0"/>
              <w:autoSpaceDN w:val="0"/>
              <w:adjustRightInd w:val="0"/>
              <w:jc w:val="center"/>
            </w:pPr>
            <w:r w:rsidRPr="00BC0331">
              <w:t>1.2</w:t>
            </w:r>
          </w:p>
        </w:tc>
        <w:tc>
          <w:tcPr>
            <w:tcW w:w="1416" w:type="dxa"/>
            <w:vMerge w:val="restart"/>
          </w:tcPr>
          <w:p w:rsidR="00B321DA" w:rsidRPr="00BC0331" w:rsidRDefault="00B321DA" w:rsidP="00080AD7">
            <w:pPr>
              <w:widowControl w:val="0"/>
              <w:autoSpaceDE w:val="0"/>
              <w:autoSpaceDN w:val="0"/>
              <w:adjustRightInd w:val="0"/>
            </w:pPr>
            <w:r w:rsidRPr="00BC0331">
              <w:t>Мероприятие 1.2</w:t>
            </w:r>
          </w:p>
          <w:p w:rsidR="00B321DA" w:rsidRPr="00BC0331" w:rsidRDefault="00B321DA" w:rsidP="00080AD7">
            <w:pPr>
              <w:widowControl w:val="0"/>
              <w:autoSpaceDE w:val="0"/>
              <w:autoSpaceDN w:val="0"/>
              <w:adjustRightInd w:val="0"/>
            </w:pPr>
            <w:r w:rsidRPr="00BC0331">
              <w:t>Расходы на обеспечение деятельности администрации</w:t>
            </w:r>
          </w:p>
          <w:p w:rsidR="00B321DA" w:rsidRPr="00BC0331" w:rsidRDefault="00B321DA" w:rsidP="00080AD7">
            <w:pPr>
              <w:widowControl w:val="0"/>
              <w:autoSpaceDE w:val="0"/>
              <w:autoSpaceDN w:val="0"/>
              <w:adjustRightInd w:val="0"/>
            </w:pPr>
          </w:p>
        </w:tc>
        <w:tc>
          <w:tcPr>
            <w:tcW w:w="1262" w:type="dxa"/>
            <w:vMerge w:val="restart"/>
          </w:tcPr>
          <w:p w:rsidR="00B321DA" w:rsidRPr="00BC0331" w:rsidRDefault="00B321DA" w:rsidP="00080AD7">
            <w:pPr>
              <w:widowControl w:val="0"/>
              <w:autoSpaceDE w:val="0"/>
              <w:autoSpaceDN w:val="0"/>
              <w:adjustRightInd w:val="0"/>
            </w:pPr>
            <w:r w:rsidRPr="00BC0331">
              <w:t>2020-2024 годы</w:t>
            </w:r>
          </w:p>
        </w:tc>
        <w:tc>
          <w:tcPr>
            <w:tcW w:w="1474" w:type="dxa"/>
            <w:gridSpan w:val="3"/>
          </w:tcPr>
          <w:p w:rsidR="00B321DA" w:rsidRPr="00BC0331" w:rsidRDefault="00B321DA" w:rsidP="00080AD7">
            <w:pPr>
              <w:widowControl w:val="0"/>
              <w:autoSpaceDE w:val="0"/>
              <w:autoSpaceDN w:val="0"/>
              <w:adjustRightInd w:val="0"/>
            </w:pPr>
            <w:r w:rsidRPr="00BC0331">
              <w:t>Итого</w:t>
            </w:r>
          </w:p>
        </w:tc>
        <w:tc>
          <w:tcPr>
            <w:tcW w:w="1235" w:type="dxa"/>
          </w:tcPr>
          <w:p w:rsidR="00B321DA" w:rsidRPr="00BC0331" w:rsidRDefault="00B321DA" w:rsidP="00080AD7">
            <w:pPr>
              <w:widowControl w:val="0"/>
              <w:autoSpaceDE w:val="0"/>
              <w:autoSpaceDN w:val="0"/>
              <w:adjustRightInd w:val="0"/>
              <w:jc w:val="center"/>
            </w:pPr>
            <w:r w:rsidRPr="00BC0331">
              <w:t>0</w:t>
            </w:r>
          </w:p>
        </w:tc>
        <w:tc>
          <w:tcPr>
            <w:tcW w:w="1276" w:type="dxa"/>
          </w:tcPr>
          <w:p w:rsidR="00B321DA" w:rsidRPr="003F194D" w:rsidRDefault="00B321DA" w:rsidP="002E2A0B">
            <w:r w:rsidRPr="003F194D">
              <w:t>756 130,35</w:t>
            </w:r>
          </w:p>
        </w:tc>
        <w:tc>
          <w:tcPr>
            <w:tcW w:w="1134" w:type="dxa"/>
          </w:tcPr>
          <w:p w:rsidR="00B321DA" w:rsidRPr="003F194D" w:rsidRDefault="00B321DA" w:rsidP="002E2A0B">
            <w:r w:rsidRPr="003F194D">
              <w:t>133 718,60</w:t>
            </w:r>
          </w:p>
        </w:tc>
        <w:tc>
          <w:tcPr>
            <w:tcW w:w="1134" w:type="dxa"/>
          </w:tcPr>
          <w:p w:rsidR="00B321DA" w:rsidRPr="003F194D" w:rsidRDefault="00B321DA" w:rsidP="002E2A0B">
            <w:r w:rsidRPr="003F194D">
              <w:t>138 588,40</w:t>
            </w:r>
          </w:p>
        </w:tc>
        <w:tc>
          <w:tcPr>
            <w:tcW w:w="1118" w:type="dxa"/>
          </w:tcPr>
          <w:p w:rsidR="00B321DA" w:rsidRPr="003F194D" w:rsidRDefault="00B321DA" w:rsidP="002E2A0B">
            <w:r w:rsidRPr="003F194D">
              <w:t>157 939,95</w:t>
            </w:r>
          </w:p>
        </w:tc>
        <w:tc>
          <w:tcPr>
            <w:tcW w:w="1083" w:type="dxa"/>
          </w:tcPr>
          <w:p w:rsidR="00B321DA" w:rsidRPr="003F194D" w:rsidRDefault="00B321DA" w:rsidP="002E2A0B">
            <w:r w:rsidRPr="003F194D">
              <w:t>162 941,70</w:t>
            </w:r>
          </w:p>
        </w:tc>
        <w:tc>
          <w:tcPr>
            <w:tcW w:w="1041" w:type="dxa"/>
          </w:tcPr>
          <w:p w:rsidR="00B321DA" w:rsidRDefault="00B321DA" w:rsidP="002E2A0B">
            <w:r w:rsidRPr="003F194D">
              <w:t>162 941,70</w:t>
            </w:r>
          </w:p>
        </w:tc>
        <w:tc>
          <w:tcPr>
            <w:tcW w:w="1294" w:type="dxa"/>
            <w:vMerge w:val="restart"/>
          </w:tcPr>
          <w:p w:rsidR="00B321DA" w:rsidRPr="00BC0331" w:rsidRDefault="00B321DA" w:rsidP="00080AD7">
            <w:pPr>
              <w:widowControl w:val="0"/>
              <w:autoSpaceDE w:val="0"/>
              <w:autoSpaceDN w:val="0"/>
              <w:adjustRightInd w:val="0"/>
              <w:jc w:val="center"/>
            </w:pPr>
            <w:r w:rsidRPr="00D234E3">
              <w:t>КФНП Администрации городского округа Серпухов</w:t>
            </w:r>
          </w:p>
        </w:tc>
        <w:tc>
          <w:tcPr>
            <w:tcW w:w="1276" w:type="dxa"/>
            <w:vMerge/>
          </w:tcPr>
          <w:p w:rsidR="00B321DA" w:rsidRPr="00BC0331" w:rsidRDefault="00B321DA"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 xml:space="preserve">Средства федерального бюджета </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B321DA" w:rsidRPr="00BC0331" w:rsidTr="006B5B0A">
        <w:tc>
          <w:tcPr>
            <w:tcW w:w="425" w:type="dxa"/>
            <w:vMerge/>
          </w:tcPr>
          <w:p w:rsidR="00B321DA" w:rsidRPr="00BC0331" w:rsidRDefault="00B321DA" w:rsidP="00080AD7">
            <w:pPr>
              <w:widowControl w:val="0"/>
              <w:autoSpaceDE w:val="0"/>
              <w:autoSpaceDN w:val="0"/>
              <w:adjustRightInd w:val="0"/>
            </w:pPr>
          </w:p>
        </w:tc>
        <w:tc>
          <w:tcPr>
            <w:tcW w:w="1416" w:type="dxa"/>
            <w:vMerge/>
          </w:tcPr>
          <w:p w:rsidR="00B321DA" w:rsidRPr="00BC0331" w:rsidRDefault="00B321DA" w:rsidP="00080AD7">
            <w:pPr>
              <w:widowControl w:val="0"/>
              <w:autoSpaceDE w:val="0"/>
              <w:autoSpaceDN w:val="0"/>
              <w:adjustRightInd w:val="0"/>
            </w:pPr>
          </w:p>
        </w:tc>
        <w:tc>
          <w:tcPr>
            <w:tcW w:w="1262" w:type="dxa"/>
            <w:vMerge/>
          </w:tcPr>
          <w:p w:rsidR="00B321DA" w:rsidRPr="00BC0331" w:rsidRDefault="00B321DA" w:rsidP="00080AD7">
            <w:pPr>
              <w:widowControl w:val="0"/>
              <w:autoSpaceDE w:val="0"/>
              <w:autoSpaceDN w:val="0"/>
              <w:adjustRightInd w:val="0"/>
            </w:pPr>
          </w:p>
        </w:tc>
        <w:tc>
          <w:tcPr>
            <w:tcW w:w="1474" w:type="dxa"/>
            <w:gridSpan w:val="3"/>
          </w:tcPr>
          <w:p w:rsidR="00B321DA" w:rsidRPr="00BC0331" w:rsidRDefault="00B321DA" w:rsidP="00080AD7">
            <w:pPr>
              <w:widowControl w:val="0"/>
              <w:autoSpaceDE w:val="0"/>
              <w:autoSpaceDN w:val="0"/>
              <w:adjustRightInd w:val="0"/>
            </w:pPr>
            <w:r w:rsidRPr="00BC0331">
              <w:t>Средства городского бюджета</w:t>
            </w:r>
          </w:p>
        </w:tc>
        <w:tc>
          <w:tcPr>
            <w:tcW w:w="1235" w:type="dxa"/>
          </w:tcPr>
          <w:p w:rsidR="00B321DA" w:rsidRPr="00BC0331" w:rsidRDefault="00B321DA" w:rsidP="00080AD7">
            <w:pPr>
              <w:widowControl w:val="0"/>
              <w:autoSpaceDE w:val="0"/>
              <w:autoSpaceDN w:val="0"/>
              <w:adjustRightInd w:val="0"/>
              <w:jc w:val="center"/>
            </w:pPr>
            <w:r w:rsidRPr="00BC0331">
              <w:t>0</w:t>
            </w:r>
          </w:p>
        </w:tc>
        <w:tc>
          <w:tcPr>
            <w:tcW w:w="1276" w:type="dxa"/>
          </w:tcPr>
          <w:p w:rsidR="00B321DA" w:rsidRPr="003F194D" w:rsidRDefault="00B321DA" w:rsidP="002E2A0B">
            <w:r w:rsidRPr="003F194D">
              <w:t>756 130,35</w:t>
            </w:r>
          </w:p>
        </w:tc>
        <w:tc>
          <w:tcPr>
            <w:tcW w:w="1134" w:type="dxa"/>
          </w:tcPr>
          <w:p w:rsidR="00B321DA" w:rsidRPr="003F194D" w:rsidRDefault="00B321DA" w:rsidP="002E2A0B">
            <w:r w:rsidRPr="003F194D">
              <w:t>133 718,60</w:t>
            </w:r>
          </w:p>
        </w:tc>
        <w:tc>
          <w:tcPr>
            <w:tcW w:w="1134" w:type="dxa"/>
          </w:tcPr>
          <w:p w:rsidR="00B321DA" w:rsidRPr="003F194D" w:rsidRDefault="00B321DA" w:rsidP="002E2A0B">
            <w:r w:rsidRPr="003F194D">
              <w:t>138 588,40</w:t>
            </w:r>
          </w:p>
        </w:tc>
        <w:tc>
          <w:tcPr>
            <w:tcW w:w="1118" w:type="dxa"/>
          </w:tcPr>
          <w:p w:rsidR="00B321DA" w:rsidRPr="003F194D" w:rsidRDefault="00B321DA" w:rsidP="002E2A0B">
            <w:r w:rsidRPr="003F194D">
              <w:t>157 939,95</w:t>
            </w:r>
          </w:p>
        </w:tc>
        <w:tc>
          <w:tcPr>
            <w:tcW w:w="1083" w:type="dxa"/>
          </w:tcPr>
          <w:p w:rsidR="00B321DA" w:rsidRPr="003F194D" w:rsidRDefault="00B321DA" w:rsidP="002E2A0B">
            <w:r w:rsidRPr="003F194D">
              <w:t>162 941,70</w:t>
            </w:r>
          </w:p>
        </w:tc>
        <w:tc>
          <w:tcPr>
            <w:tcW w:w="1041" w:type="dxa"/>
          </w:tcPr>
          <w:p w:rsidR="00B321DA" w:rsidRDefault="00B321DA" w:rsidP="002E2A0B">
            <w:r w:rsidRPr="003F194D">
              <w:t>162 941,70</w:t>
            </w:r>
          </w:p>
        </w:tc>
        <w:tc>
          <w:tcPr>
            <w:tcW w:w="1294" w:type="dxa"/>
            <w:vMerge/>
          </w:tcPr>
          <w:p w:rsidR="00B321DA" w:rsidRPr="00BC0331" w:rsidRDefault="00B321DA" w:rsidP="00080AD7">
            <w:pPr>
              <w:widowControl w:val="0"/>
              <w:autoSpaceDE w:val="0"/>
              <w:autoSpaceDN w:val="0"/>
              <w:adjustRightInd w:val="0"/>
              <w:jc w:val="center"/>
            </w:pPr>
          </w:p>
        </w:tc>
        <w:tc>
          <w:tcPr>
            <w:tcW w:w="1276" w:type="dxa"/>
            <w:vMerge/>
          </w:tcPr>
          <w:p w:rsidR="00B321DA" w:rsidRPr="00BC0331" w:rsidRDefault="00B321DA"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Внебюджетные источники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val="restart"/>
          </w:tcPr>
          <w:p w:rsidR="00080AD7" w:rsidRPr="00BC0331" w:rsidRDefault="00080AD7" w:rsidP="006B5B0A">
            <w:pPr>
              <w:widowControl w:val="0"/>
              <w:autoSpaceDE w:val="0"/>
              <w:autoSpaceDN w:val="0"/>
              <w:adjustRightInd w:val="0"/>
              <w:jc w:val="center"/>
            </w:pPr>
            <w:r w:rsidRPr="00BC0331">
              <w:t>1.3</w:t>
            </w:r>
          </w:p>
        </w:tc>
        <w:tc>
          <w:tcPr>
            <w:tcW w:w="1416" w:type="dxa"/>
            <w:vMerge w:val="restart"/>
          </w:tcPr>
          <w:p w:rsidR="00080AD7" w:rsidRPr="00BC0331" w:rsidRDefault="00080AD7" w:rsidP="00080AD7">
            <w:pPr>
              <w:widowControl w:val="0"/>
              <w:autoSpaceDE w:val="0"/>
              <w:autoSpaceDN w:val="0"/>
              <w:adjustRightInd w:val="0"/>
            </w:pPr>
            <w:r w:rsidRPr="00BC0331">
              <w:t>Мероприятие 1.3</w:t>
            </w:r>
          </w:p>
          <w:p w:rsidR="00080AD7" w:rsidRPr="00BC0331" w:rsidRDefault="00080AD7" w:rsidP="00080AD7">
            <w:pPr>
              <w:widowControl w:val="0"/>
              <w:autoSpaceDE w:val="0"/>
              <w:autoSpaceDN w:val="0"/>
              <w:adjustRightInd w:val="0"/>
            </w:pPr>
            <w:r w:rsidRPr="00BC0331">
              <w:t>Комитеты и отраслевые управления при администрации</w:t>
            </w:r>
          </w:p>
          <w:p w:rsidR="00080AD7" w:rsidRPr="00BC0331" w:rsidRDefault="00080AD7" w:rsidP="00080AD7">
            <w:pPr>
              <w:widowControl w:val="0"/>
              <w:autoSpaceDE w:val="0"/>
              <w:autoSpaceDN w:val="0"/>
              <w:adjustRightInd w:val="0"/>
            </w:pPr>
          </w:p>
        </w:tc>
        <w:tc>
          <w:tcPr>
            <w:tcW w:w="1262" w:type="dxa"/>
            <w:vMerge w:val="restart"/>
          </w:tcPr>
          <w:p w:rsidR="00080AD7" w:rsidRPr="00BC0331" w:rsidRDefault="00080AD7" w:rsidP="00080AD7">
            <w:pPr>
              <w:widowControl w:val="0"/>
              <w:autoSpaceDE w:val="0"/>
              <w:autoSpaceDN w:val="0"/>
              <w:adjustRightInd w:val="0"/>
            </w:pPr>
            <w:r w:rsidRPr="00BC0331">
              <w:t>2020-2024 годы</w:t>
            </w:r>
          </w:p>
        </w:tc>
        <w:tc>
          <w:tcPr>
            <w:tcW w:w="1474" w:type="dxa"/>
            <w:gridSpan w:val="3"/>
          </w:tcPr>
          <w:p w:rsidR="00080AD7" w:rsidRPr="00BC0331" w:rsidRDefault="00080AD7" w:rsidP="00080AD7">
            <w:pPr>
              <w:widowControl w:val="0"/>
              <w:autoSpaceDE w:val="0"/>
              <w:autoSpaceDN w:val="0"/>
              <w:adjustRightInd w:val="0"/>
            </w:pPr>
            <w:r w:rsidRPr="00BC0331">
              <w:t>Итого</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01C08">
            <w:pPr>
              <w:spacing w:line="270" w:lineRule="atLeast"/>
              <w:jc w:val="center"/>
            </w:pPr>
            <w:r w:rsidRPr="00BC0331">
              <w:rPr>
                <w:rStyle w:val="readonly"/>
              </w:rPr>
              <w:t>71 308,5</w:t>
            </w:r>
            <w:r w:rsidR="00C55AB7">
              <w:rPr>
                <w:rStyle w:val="readonly"/>
              </w:rPr>
              <w:t>0</w:t>
            </w:r>
          </w:p>
        </w:tc>
        <w:tc>
          <w:tcPr>
            <w:tcW w:w="1134"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134"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118"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083"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041"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294" w:type="dxa"/>
            <w:vMerge w:val="restart"/>
          </w:tcPr>
          <w:p w:rsidR="00080AD7" w:rsidRPr="00BC0331" w:rsidRDefault="00080AD7" w:rsidP="00D234E3">
            <w:pPr>
              <w:widowControl w:val="0"/>
              <w:autoSpaceDE w:val="0"/>
              <w:autoSpaceDN w:val="0"/>
              <w:adjustRightInd w:val="0"/>
            </w:pPr>
            <w:r w:rsidRPr="00BC0331">
              <w:t>Комитет по управлению имуществом городского округа Серпухов</w:t>
            </w: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 xml:space="preserve">Средства федерального бюджета </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городского бюджета</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01C08">
            <w:pPr>
              <w:spacing w:line="270" w:lineRule="atLeast"/>
              <w:jc w:val="center"/>
            </w:pPr>
            <w:r w:rsidRPr="00BC0331">
              <w:rPr>
                <w:rStyle w:val="readonly"/>
              </w:rPr>
              <w:t>71 308,5</w:t>
            </w:r>
            <w:r w:rsidR="00C55AB7">
              <w:rPr>
                <w:rStyle w:val="readonly"/>
              </w:rPr>
              <w:t>0</w:t>
            </w:r>
          </w:p>
        </w:tc>
        <w:tc>
          <w:tcPr>
            <w:tcW w:w="1134"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134"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118"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083"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041" w:type="dxa"/>
          </w:tcPr>
          <w:p w:rsidR="00080AD7" w:rsidRPr="00BC0331" w:rsidRDefault="00080AD7" w:rsidP="00001C08">
            <w:pPr>
              <w:spacing w:line="270" w:lineRule="atLeast"/>
              <w:jc w:val="center"/>
            </w:pPr>
            <w:r w:rsidRPr="00BC0331">
              <w:rPr>
                <w:rStyle w:val="readonly"/>
              </w:rPr>
              <w:t>14 261,7</w:t>
            </w:r>
            <w:r w:rsidR="00C55AB7">
              <w:rPr>
                <w:rStyle w:val="readonly"/>
              </w:rPr>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Внебюджетные источники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val="restart"/>
          </w:tcPr>
          <w:p w:rsidR="00080AD7" w:rsidRPr="00BC0331" w:rsidRDefault="00080AD7" w:rsidP="006B5B0A">
            <w:pPr>
              <w:widowControl w:val="0"/>
              <w:autoSpaceDE w:val="0"/>
              <w:autoSpaceDN w:val="0"/>
              <w:adjustRightInd w:val="0"/>
              <w:jc w:val="center"/>
            </w:pPr>
            <w:r w:rsidRPr="00BC0331">
              <w:t>1.4</w:t>
            </w:r>
          </w:p>
        </w:tc>
        <w:tc>
          <w:tcPr>
            <w:tcW w:w="1416" w:type="dxa"/>
            <w:vMerge w:val="restart"/>
          </w:tcPr>
          <w:p w:rsidR="00080AD7" w:rsidRPr="00BC0331" w:rsidRDefault="00080AD7" w:rsidP="00080AD7">
            <w:pPr>
              <w:widowControl w:val="0"/>
              <w:autoSpaceDE w:val="0"/>
              <w:autoSpaceDN w:val="0"/>
              <w:adjustRightInd w:val="0"/>
            </w:pPr>
            <w:r w:rsidRPr="00BC0331">
              <w:t>Мероприятие 1.4</w:t>
            </w:r>
          </w:p>
          <w:p w:rsidR="00080AD7" w:rsidRPr="00BC0331" w:rsidRDefault="00080AD7" w:rsidP="00080AD7">
            <w:pPr>
              <w:widowControl w:val="0"/>
              <w:autoSpaceDE w:val="0"/>
              <w:autoSpaceDN w:val="0"/>
              <w:adjustRightInd w:val="0"/>
            </w:pPr>
            <w:r w:rsidRPr="00BC0331">
              <w:t>Обеспечение деятельности (оказание услуг) муниципальных органов – комитет по экономике</w:t>
            </w:r>
          </w:p>
        </w:tc>
        <w:tc>
          <w:tcPr>
            <w:tcW w:w="1262" w:type="dxa"/>
            <w:vMerge w:val="restart"/>
          </w:tcPr>
          <w:p w:rsidR="00080AD7" w:rsidRPr="00BC0331" w:rsidRDefault="00080AD7" w:rsidP="00080AD7">
            <w:pPr>
              <w:widowControl w:val="0"/>
              <w:autoSpaceDE w:val="0"/>
              <w:autoSpaceDN w:val="0"/>
              <w:adjustRightInd w:val="0"/>
            </w:pPr>
            <w:r w:rsidRPr="00BC0331">
              <w:t>2020-2024 годы</w:t>
            </w:r>
          </w:p>
        </w:tc>
        <w:tc>
          <w:tcPr>
            <w:tcW w:w="1474" w:type="dxa"/>
            <w:gridSpan w:val="3"/>
          </w:tcPr>
          <w:p w:rsidR="00080AD7" w:rsidRPr="00BC0331" w:rsidRDefault="00080AD7" w:rsidP="00080AD7">
            <w:pPr>
              <w:widowControl w:val="0"/>
              <w:autoSpaceDE w:val="0"/>
              <w:autoSpaceDN w:val="0"/>
              <w:adjustRightInd w:val="0"/>
            </w:pPr>
            <w:r w:rsidRPr="00BC0331">
              <w:t>Итого</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val="restart"/>
          </w:tcPr>
          <w:p w:rsidR="00080AD7" w:rsidRPr="00BC0331" w:rsidRDefault="00D234E3" w:rsidP="00080AD7">
            <w:pPr>
              <w:widowControl w:val="0"/>
              <w:autoSpaceDE w:val="0"/>
              <w:autoSpaceDN w:val="0"/>
              <w:adjustRightInd w:val="0"/>
            </w:pPr>
            <w:r w:rsidRPr="00D234E3">
              <w:t>Администрация городского округа Серпухов</w:t>
            </w: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 xml:space="preserve">Средства федерального бюджета </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городского бюджета</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Внебюджетные источники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val="restart"/>
          </w:tcPr>
          <w:p w:rsidR="00080AD7" w:rsidRPr="00BC0331" w:rsidRDefault="00080AD7" w:rsidP="006B5B0A">
            <w:pPr>
              <w:widowControl w:val="0"/>
              <w:autoSpaceDE w:val="0"/>
              <w:autoSpaceDN w:val="0"/>
              <w:adjustRightInd w:val="0"/>
              <w:jc w:val="center"/>
            </w:pPr>
            <w:r w:rsidRPr="00BC0331">
              <w:lastRenderedPageBreak/>
              <w:t>1.5</w:t>
            </w:r>
          </w:p>
        </w:tc>
        <w:tc>
          <w:tcPr>
            <w:tcW w:w="1416" w:type="dxa"/>
            <w:vMerge w:val="restart"/>
          </w:tcPr>
          <w:p w:rsidR="00080AD7" w:rsidRPr="00BC0331" w:rsidRDefault="00080AD7" w:rsidP="00080AD7">
            <w:pPr>
              <w:widowControl w:val="0"/>
              <w:autoSpaceDE w:val="0"/>
              <w:autoSpaceDN w:val="0"/>
              <w:adjustRightInd w:val="0"/>
            </w:pPr>
            <w:r w:rsidRPr="00BC0331">
              <w:t>Мероприятие 1.5</w:t>
            </w:r>
          </w:p>
          <w:p w:rsidR="00080AD7" w:rsidRPr="00BC0331" w:rsidRDefault="00080AD7" w:rsidP="00080AD7">
            <w:pPr>
              <w:widowControl w:val="0"/>
              <w:autoSpaceDE w:val="0"/>
              <w:autoSpaceDN w:val="0"/>
              <w:adjustRightInd w:val="0"/>
            </w:pPr>
            <w:r w:rsidRPr="00BC0331">
              <w:t xml:space="preserve">Обеспечение деятельности финансового органа </w:t>
            </w:r>
          </w:p>
          <w:p w:rsidR="00080AD7" w:rsidRPr="00BC0331" w:rsidRDefault="00080AD7" w:rsidP="00080AD7">
            <w:pPr>
              <w:widowControl w:val="0"/>
              <w:autoSpaceDE w:val="0"/>
              <w:autoSpaceDN w:val="0"/>
              <w:adjustRightInd w:val="0"/>
            </w:pPr>
          </w:p>
        </w:tc>
        <w:tc>
          <w:tcPr>
            <w:tcW w:w="1262" w:type="dxa"/>
            <w:vMerge w:val="restart"/>
          </w:tcPr>
          <w:p w:rsidR="00080AD7" w:rsidRPr="00BC0331" w:rsidRDefault="00080AD7" w:rsidP="00080AD7">
            <w:pPr>
              <w:widowControl w:val="0"/>
              <w:autoSpaceDE w:val="0"/>
              <w:autoSpaceDN w:val="0"/>
              <w:adjustRightInd w:val="0"/>
            </w:pPr>
            <w:r w:rsidRPr="00BC0331">
              <w:t>2020-2024 годы</w:t>
            </w:r>
          </w:p>
        </w:tc>
        <w:tc>
          <w:tcPr>
            <w:tcW w:w="1474" w:type="dxa"/>
            <w:gridSpan w:val="3"/>
          </w:tcPr>
          <w:p w:rsidR="00080AD7" w:rsidRPr="00BC0331" w:rsidRDefault="00080AD7" w:rsidP="00080AD7">
            <w:pPr>
              <w:widowControl w:val="0"/>
              <w:autoSpaceDE w:val="0"/>
              <w:autoSpaceDN w:val="0"/>
              <w:adjustRightInd w:val="0"/>
            </w:pPr>
            <w:r w:rsidRPr="00BC0331">
              <w:t>Итого</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spacing w:line="270" w:lineRule="atLeast"/>
              <w:jc w:val="center"/>
              <w:rPr>
                <w:color w:val="2E2E2E"/>
              </w:rPr>
            </w:pPr>
            <w:r w:rsidRPr="00BC0331">
              <w:rPr>
                <w:rStyle w:val="action-group"/>
                <w:bCs/>
                <w:color w:val="2E2E2E"/>
              </w:rPr>
              <w:t>118 180,00</w:t>
            </w:r>
          </w:p>
        </w:tc>
        <w:tc>
          <w:tcPr>
            <w:tcW w:w="1134"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134"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118"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083"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041"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294" w:type="dxa"/>
            <w:vMerge w:val="restart"/>
          </w:tcPr>
          <w:p w:rsidR="00080AD7" w:rsidRPr="00BC0331" w:rsidRDefault="00080AD7" w:rsidP="003F4A79">
            <w:pPr>
              <w:widowControl w:val="0"/>
              <w:autoSpaceDE w:val="0"/>
              <w:autoSpaceDN w:val="0"/>
              <w:adjustRightInd w:val="0"/>
            </w:pPr>
            <w:r w:rsidRPr="00BC0331">
              <w:t xml:space="preserve">КФНП </w:t>
            </w:r>
            <w:r w:rsidR="003F4A79">
              <w:t>А</w:t>
            </w:r>
            <w:r w:rsidRPr="00BC0331">
              <w:t xml:space="preserve">дминистрации городского округа Серпухов </w:t>
            </w: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 xml:space="preserve">Средства федерального бюджета </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городского бюджета</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spacing w:line="270" w:lineRule="atLeast"/>
              <w:jc w:val="center"/>
              <w:rPr>
                <w:color w:val="2E2E2E"/>
              </w:rPr>
            </w:pPr>
            <w:r w:rsidRPr="00BC0331">
              <w:rPr>
                <w:rStyle w:val="action-group"/>
                <w:bCs/>
                <w:color w:val="2E2E2E"/>
              </w:rPr>
              <w:t>118 180,00</w:t>
            </w:r>
          </w:p>
        </w:tc>
        <w:tc>
          <w:tcPr>
            <w:tcW w:w="1134"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134"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118"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083"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041" w:type="dxa"/>
          </w:tcPr>
          <w:p w:rsidR="00080AD7" w:rsidRPr="00BC0331" w:rsidRDefault="00080AD7" w:rsidP="00080AD7">
            <w:pPr>
              <w:spacing w:line="270" w:lineRule="atLeast"/>
              <w:jc w:val="center"/>
              <w:rPr>
                <w:color w:val="2E2E2E"/>
              </w:rPr>
            </w:pPr>
            <w:r w:rsidRPr="00BC0331">
              <w:rPr>
                <w:rStyle w:val="action-group"/>
                <w:bCs/>
                <w:color w:val="2E2E2E"/>
              </w:rPr>
              <w:t>23 636,0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6B5B0A">
            <w:pPr>
              <w:widowControl w:val="0"/>
              <w:autoSpaceDE w:val="0"/>
              <w:autoSpaceDN w:val="0"/>
              <w:adjustRightInd w:val="0"/>
              <w:jc w:val="center"/>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Внебюджетные источники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val="restart"/>
          </w:tcPr>
          <w:p w:rsidR="00080AD7" w:rsidRPr="00BC0331" w:rsidRDefault="00080AD7" w:rsidP="006B5B0A">
            <w:pPr>
              <w:widowControl w:val="0"/>
              <w:autoSpaceDE w:val="0"/>
              <w:autoSpaceDN w:val="0"/>
              <w:adjustRightInd w:val="0"/>
              <w:jc w:val="center"/>
            </w:pPr>
            <w:r w:rsidRPr="00BC0331">
              <w:t>1.6</w:t>
            </w:r>
          </w:p>
        </w:tc>
        <w:tc>
          <w:tcPr>
            <w:tcW w:w="1416" w:type="dxa"/>
            <w:vMerge w:val="restart"/>
          </w:tcPr>
          <w:p w:rsidR="00080AD7" w:rsidRPr="00BC0331" w:rsidRDefault="00080AD7" w:rsidP="00080AD7">
            <w:pPr>
              <w:widowControl w:val="0"/>
              <w:autoSpaceDE w:val="0"/>
              <w:autoSpaceDN w:val="0"/>
              <w:adjustRightInd w:val="0"/>
            </w:pPr>
            <w:r w:rsidRPr="00BC0331">
              <w:t>Мероприятие 1.6</w:t>
            </w:r>
          </w:p>
          <w:p w:rsidR="00080AD7" w:rsidRPr="00BC0331" w:rsidRDefault="00080AD7" w:rsidP="00080AD7">
            <w:pPr>
              <w:widowControl w:val="0"/>
              <w:autoSpaceDE w:val="0"/>
              <w:autoSpaceDN w:val="0"/>
              <w:adjustRightInd w:val="0"/>
            </w:pPr>
            <w:r w:rsidRPr="00BC0331">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262" w:type="dxa"/>
            <w:vMerge w:val="restart"/>
          </w:tcPr>
          <w:p w:rsidR="00080AD7" w:rsidRPr="00BC0331" w:rsidRDefault="00080AD7" w:rsidP="00080AD7">
            <w:pPr>
              <w:widowControl w:val="0"/>
              <w:autoSpaceDE w:val="0"/>
              <w:autoSpaceDN w:val="0"/>
              <w:adjustRightInd w:val="0"/>
            </w:pPr>
            <w:r w:rsidRPr="00BC0331">
              <w:t>2020-2024 годы</w:t>
            </w:r>
          </w:p>
        </w:tc>
        <w:tc>
          <w:tcPr>
            <w:tcW w:w="1474" w:type="dxa"/>
            <w:gridSpan w:val="3"/>
          </w:tcPr>
          <w:p w:rsidR="00080AD7" w:rsidRPr="00BC0331" w:rsidRDefault="00080AD7" w:rsidP="00080AD7">
            <w:pPr>
              <w:widowControl w:val="0"/>
              <w:autoSpaceDE w:val="0"/>
              <w:autoSpaceDN w:val="0"/>
              <w:adjustRightInd w:val="0"/>
            </w:pPr>
            <w:r w:rsidRPr="00BC0331">
              <w:t>Итого</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spacing w:line="270" w:lineRule="atLeast"/>
              <w:jc w:val="center"/>
              <w:rPr>
                <w:color w:val="2E2E2E"/>
              </w:rPr>
            </w:pPr>
            <w:r w:rsidRPr="00BC0331">
              <w:rPr>
                <w:color w:val="2E2E2E"/>
              </w:rPr>
              <w:t>390 732,9</w:t>
            </w:r>
            <w:r w:rsidR="00C55AB7">
              <w:rPr>
                <w:color w:val="2E2E2E"/>
              </w:rPr>
              <w:t>0</w:t>
            </w:r>
          </w:p>
        </w:tc>
        <w:tc>
          <w:tcPr>
            <w:tcW w:w="1134" w:type="dxa"/>
          </w:tcPr>
          <w:p w:rsidR="00080AD7" w:rsidRPr="00BC0331" w:rsidRDefault="00080AD7" w:rsidP="00080AD7">
            <w:pPr>
              <w:spacing w:line="270" w:lineRule="atLeast"/>
              <w:jc w:val="center"/>
              <w:rPr>
                <w:color w:val="2E2E2E"/>
              </w:rPr>
            </w:pPr>
            <w:r w:rsidRPr="00BC0331">
              <w:rPr>
                <w:color w:val="2E2E2E"/>
              </w:rPr>
              <w:t>96 511,4</w:t>
            </w:r>
            <w:r w:rsidR="00C55AB7">
              <w:rPr>
                <w:color w:val="2E2E2E"/>
              </w:rPr>
              <w:t>0</w:t>
            </w:r>
          </w:p>
        </w:tc>
        <w:tc>
          <w:tcPr>
            <w:tcW w:w="1134" w:type="dxa"/>
          </w:tcPr>
          <w:p w:rsidR="00080AD7" w:rsidRPr="00BC0331" w:rsidRDefault="00080AD7" w:rsidP="00080AD7">
            <w:pPr>
              <w:spacing w:line="270" w:lineRule="atLeast"/>
              <w:jc w:val="center"/>
              <w:rPr>
                <w:color w:val="2E2E2E"/>
              </w:rPr>
            </w:pPr>
            <w:r w:rsidRPr="00BC0331">
              <w:rPr>
                <w:color w:val="2E2E2E"/>
              </w:rPr>
              <w:t>73 599,4</w:t>
            </w:r>
            <w:r w:rsidR="00C55AB7">
              <w:rPr>
                <w:color w:val="2E2E2E"/>
              </w:rPr>
              <w:t>0</w:t>
            </w:r>
          </w:p>
        </w:tc>
        <w:tc>
          <w:tcPr>
            <w:tcW w:w="1118" w:type="dxa"/>
          </w:tcPr>
          <w:p w:rsidR="00080AD7" w:rsidRPr="00BC0331" w:rsidRDefault="00080AD7" w:rsidP="00080AD7">
            <w:pPr>
              <w:spacing w:line="270" w:lineRule="atLeast"/>
              <w:jc w:val="center"/>
              <w:rPr>
                <w:color w:val="2E2E2E"/>
              </w:rPr>
            </w:pPr>
            <w:r w:rsidRPr="00BC0331">
              <w:rPr>
                <w:color w:val="2E2E2E"/>
              </w:rPr>
              <w:t>73 599,3</w:t>
            </w:r>
            <w:r w:rsidR="00C55AB7">
              <w:rPr>
                <w:color w:val="2E2E2E"/>
              </w:rPr>
              <w:t>0</w:t>
            </w:r>
          </w:p>
        </w:tc>
        <w:tc>
          <w:tcPr>
            <w:tcW w:w="1083" w:type="dxa"/>
          </w:tcPr>
          <w:p w:rsidR="00080AD7" w:rsidRPr="00BC0331" w:rsidRDefault="00080AD7" w:rsidP="00080AD7">
            <w:pPr>
              <w:spacing w:line="270" w:lineRule="atLeast"/>
              <w:jc w:val="center"/>
              <w:rPr>
                <w:color w:val="2E2E2E"/>
              </w:rPr>
            </w:pPr>
            <w:r w:rsidRPr="00BC0331">
              <w:rPr>
                <w:rStyle w:val="readonly"/>
                <w:color w:val="2E2E2E"/>
              </w:rPr>
              <w:t>73 511,4</w:t>
            </w:r>
            <w:r w:rsidR="00C55AB7">
              <w:rPr>
                <w:rStyle w:val="readonly"/>
                <w:color w:val="2E2E2E"/>
              </w:rPr>
              <w:t>0</w:t>
            </w:r>
          </w:p>
        </w:tc>
        <w:tc>
          <w:tcPr>
            <w:tcW w:w="1041" w:type="dxa"/>
          </w:tcPr>
          <w:p w:rsidR="00080AD7" w:rsidRPr="00BC0331" w:rsidRDefault="00080AD7" w:rsidP="00080AD7">
            <w:pPr>
              <w:spacing w:line="270" w:lineRule="atLeast"/>
              <w:jc w:val="center"/>
              <w:rPr>
                <w:color w:val="2E2E2E"/>
              </w:rPr>
            </w:pPr>
            <w:r w:rsidRPr="00BC0331">
              <w:rPr>
                <w:rStyle w:val="readonly"/>
                <w:color w:val="2E2E2E"/>
              </w:rPr>
              <w:t>73 511,4</w:t>
            </w:r>
            <w:r w:rsidR="00C55AB7">
              <w:rPr>
                <w:rStyle w:val="readonly"/>
                <w:color w:val="2E2E2E"/>
              </w:rPr>
              <w:t>0</w:t>
            </w:r>
          </w:p>
        </w:tc>
        <w:tc>
          <w:tcPr>
            <w:tcW w:w="1294" w:type="dxa"/>
            <w:vMerge w:val="restart"/>
          </w:tcPr>
          <w:p w:rsidR="00080AD7" w:rsidRPr="00BC0331" w:rsidRDefault="00080AD7" w:rsidP="00080AD7">
            <w:pPr>
              <w:widowControl w:val="0"/>
              <w:autoSpaceDE w:val="0"/>
              <w:autoSpaceDN w:val="0"/>
              <w:adjustRightInd w:val="0"/>
            </w:pPr>
            <w:r w:rsidRPr="00BC0331">
              <w:t>Муниципальные учреждения – централизованная бухгалтерия муниципального образования</w:t>
            </w: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 xml:space="preserve">Средства федерального бюджета </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Средства городского бюджета</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spacing w:line="270" w:lineRule="atLeast"/>
              <w:jc w:val="center"/>
              <w:rPr>
                <w:color w:val="2E2E2E"/>
              </w:rPr>
            </w:pPr>
            <w:r w:rsidRPr="00BC0331">
              <w:rPr>
                <w:color w:val="2E2E2E"/>
              </w:rPr>
              <w:t>390 732,9</w:t>
            </w:r>
            <w:r w:rsidR="00C55AB7">
              <w:rPr>
                <w:color w:val="2E2E2E"/>
              </w:rPr>
              <w:t>0</w:t>
            </w:r>
          </w:p>
        </w:tc>
        <w:tc>
          <w:tcPr>
            <w:tcW w:w="1134" w:type="dxa"/>
          </w:tcPr>
          <w:p w:rsidR="00080AD7" w:rsidRPr="00BC0331" w:rsidRDefault="00080AD7" w:rsidP="00080AD7">
            <w:pPr>
              <w:spacing w:line="270" w:lineRule="atLeast"/>
              <w:jc w:val="center"/>
              <w:rPr>
                <w:color w:val="2E2E2E"/>
              </w:rPr>
            </w:pPr>
            <w:r w:rsidRPr="00BC0331">
              <w:rPr>
                <w:color w:val="2E2E2E"/>
              </w:rPr>
              <w:t>96 511,4</w:t>
            </w:r>
            <w:r w:rsidR="00C55AB7">
              <w:rPr>
                <w:color w:val="2E2E2E"/>
              </w:rPr>
              <w:t>0</w:t>
            </w:r>
          </w:p>
        </w:tc>
        <w:tc>
          <w:tcPr>
            <w:tcW w:w="1134" w:type="dxa"/>
          </w:tcPr>
          <w:p w:rsidR="00080AD7" w:rsidRPr="00BC0331" w:rsidRDefault="00080AD7" w:rsidP="00080AD7">
            <w:pPr>
              <w:spacing w:line="270" w:lineRule="atLeast"/>
              <w:jc w:val="center"/>
              <w:rPr>
                <w:color w:val="2E2E2E"/>
              </w:rPr>
            </w:pPr>
            <w:r w:rsidRPr="00BC0331">
              <w:rPr>
                <w:color w:val="2E2E2E"/>
              </w:rPr>
              <w:t>73 599,4</w:t>
            </w:r>
            <w:r w:rsidR="00C55AB7">
              <w:rPr>
                <w:color w:val="2E2E2E"/>
              </w:rPr>
              <w:t>0</w:t>
            </w:r>
          </w:p>
        </w:tc>
        <w:tc>
          <w:tcPr>
            <w:tcW w:w="1118" w:type="dxa"/>
          </w:tcPr>
          <w:p w:rsidR="00080AD7" w:rsidRPr="00BC0331" w:rsidRDefault="00080AD7" w:rsidP="00080AD7">
            <w:pPr>
              <w:spacing w:line="270" w:lineRule="atLeast"/>
              <w:jc w:val="center"/>
              <w:rPr>
                <w:color w:val="2E2E2E"/>
              </w:rPr>
            </w:pPr>
            <w:r w:rsidRPr="00BC0331">
              <w:rPr>
                <w:color w:val="2E2E2E"/>
              </w:rPr>
              <w:t>73 599,3</w:t>
            </w:r>
            <w:r w:rsidR="00C55AB7">
              <w:rPr>
                <w:color w:val="2E2E2E"/>
              </w:rPr>
              <w:t>0</w:t>
            </w:r>
          </w:p>
        </w:tc>
        <w:tc>
          <w:tcPr>
            <w:tcW w:w="1083" w:type="dxa"/>
          </w:tcPr>
          <w:p w:rsidR="00080AD7" w:rsidRPr="00BC0331" w:rsidRDefault="00080AD7" w:rsidP="00080AD7">
            <w:pPr>
              <w:spacing w:line="270" w:lineRule="atLeast"/>
              <w:jc w:val="center"/>
              <w:rPr>
                <w:color w:val="2E2E2E"/>
              </w:rPr>
            </w:pPr>
            <w:r w:rsidRPr="00BC0331">
              <w:rPr>
                <w:rStyle w:val="readonly"/>
                <w:color w:val="2E2E2E"/>
              </w:rPr>
              <w:t>73 511,4</w:t>
            </w:r>
            <w:r w:rsidR="00C55AB7">
              <w:rPr>
                <w:rStyle w:val="readonly"/>
                <w:color w:val="2E2E2E"/>
              </w:rPr>
              <w:t>0</w:t>
            </w:r>
          </w:p>
        </w:tc>
        <w:tc>
          <w:tcPr>
            <w:tcW w:w="1041" w:type="dxa"/>
          </w:tcPr>
          <w:p w:rsidR="00080AD7" w:rsidRPr="00BC0331" w:rsidRDefault="00080AD7" w:rsidP="00080AD7">
            <w:pPr>
              <w:spacing w:line="270" w:lineRule="atLeast"/>
              <w:jc w:val="center"/>
              <w:rPr>
                <w:color w:val="2E2E2E"/>
              </w:rPr>
            </w:pPr>
            <w:r w:rsidRPr="00BC0331">
              <w:rPr>
                <w:rStyle w:val="readonly"/>
                <w:color w:val="2E2E2E"/>
              </w:rPr>
              <w:t>73 511,4</w:t>
            </w:r>
            <w:r w:rsidR="00C55AB7">
              <w:rPr>
                <w:rStyle w:val="readonly"/>
                <w:color w:val="2E2E2E"/>
              </w:rPr>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080AD7" w:rsidRPr="00BC0331" w:rsidTr="006B5B0A">
        <w:tc>
          <w:tcPr>
            <w:tcW w:w="425" w:type="dxa"/>
            <w:vMerge/>
          </w:tcPr>
          <w:p w:rsidR="00080AD7" w:rsidRPr="00BC0331" w:rsidRDefault="00080AD7" w:rsidP="00080AD7">
            <w:pPr>
              <w:widowControl w:val="0"/>
              <w:autoSpaceDE w:val="0"/>
              <w:autoSpaceDN w:val="0"/>
              <w:adjustRightInd w:val="0"/>
            </w:pPr>
          </w:p>
        </w:tc>
        <w:tc>
          <w:tcPr>
            <w:tcW w:w="1416" w:type="dxa"/>
            <w:vMerge/>
          </w:tcPr>
          <w:p w:rsidR="00080AD7" w:rsidRPr="00BC0331" w:rsidRDefault="00080AD7" w:rsidP="00080AD7">
            <w:pPr>
              <w:widowControl w:val="0"/>
              <w:autoSpaceDE w:val="0"/>
              <w:autoSpaceDN w:val="0"/>
              <w:adjustRightInd w:val="0"/>
            </w:pPr>
          </w:p>
        </w:tc>
        <w:tc>
          <w:tcPr>
            <w:tcW w:w="1262" w:type="dxa"/>
            <w:vMerge/>
          </w:tcPr>
          <w:p w:rsidR="00080AD7" w:rsidRPr="00BC0331" w:rsidRDefault="00080AD7" w:rsidP="00080AD7">
            <w:pPr>
              <w:widowControl w:val="0"/>
              <w:autoSpaceDE w:val="0"/>
              <w:autoSpaceDN w:val="0"/>
              <w:adjustRightInd w:val="0"/>
            </w:pPr>
          </w:p>
        </w:tc>
        <w:tc>
          <w:tcPr>
            <w:tcW w:w="1474" w:type="dxa"/>
            <w:gridSpan w:val="3"/>
          </w:tcPr>
          <w:p w:rsidR="00080AD7" w:rsidRPr="00BC0331" w:rsidRDefault="00080AD7" w:rsidP="00080AD7">
            <w:pPr>
              <w:widowControl w:val="0"/>
              <w:autoSpaceDE w:val="0"/>
              <w:autoSpaceDN w:val="0"/>
              <w:adjustRightInd w:val="0"/>
            </w:pPr>
            <w:r w:rsidRPr="00BC0331">
              <w:t>Внебюджетные источники</w:t>
            </w:r>
          </w:p>
        </w:tc>
        <w:tc>
          <w:tcPr>
            <w:tcW w:w="1235" w:type="dxa"/>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pPr>
              <w:widowControl w:val="0"/>
              <w:autoSpaceDE w:val="0"/>
              <w:autoSpaceDN w:val="0"/>
              <w:adjustRightInd w:val="0"/>
              <w:jc w:val="center"/>
            </w:pPr>
          </w:p>
        </w:tc>
        <w:tc>
          <w:tcPr>
            <w:tcW w:w="1276" w:type="dxa"/>
            <w:vMerge/>
          </w:tcPr>
          <w:p w:rsidR="00080AD7" w:rsidRPr="00BC0331" w:rsidRDefault="00080AD7" w:rsidP="00080AD7">
            <w:pPr>
              <w:widowControl w:val="0"/>
              <w:autoSpaceDE w:val="0"/>
              <w:autoSpaceDN w:val="0"/>
              <w:adjustRightInd w:val="0"/>
              <w:jc w:val="center"/>
            </w:pPr>
          </w:p>
        </w:tc>
      </w:tr>
      <w:tr w:rsidR="00B321DA" w:rsidRPr="00BC0331" w:rsidTr="006B5B0A">
        <w:tblPrEx>
          <w:tblCellMar>
            <w:top w:w="0" w:type="dxa"/>
            <w:left w:w="108" w:type="dxa"/>
            <w:bottom w:w="0" w:type="dxa"/>
            <w:right w:w="108" w:type="dxa"/>
          </w:tblCellMar>
        </w:tblPrEx>
        <w:trPr>
          <w:trHeight w:val="306"/>
        </w:trPr>
        <w:tc>
          <w:tcPr>
            <w:tcW w:w="425" w:type="dxa"/>
            <w:vMerge w:val="restart"/>
          </w:tcPr>
          <w:p w:rsidR="00B321DA" w:rsidRPr="00BC0331" w:rsidRDefault="00B321DA" w:rsidP="006B5B0A">
            <w:pPr>
              <w:widowControl w:val="0"/>
              <w:jc w:val="center"/>
            </w:pPr>
            <w:r w:rsidRPr="00BC0331">
              <w:t>1.7</w:t>
            </w:r>
          </w:p>
        </w:tc>
        <w:tc>
          <w:tcPr>
            <w:tcW w:w="1416" w:type="dxa"/>
            <w:vMerge w:val="restart"/>
          </w:tcPr>
          <w:p w:rsidR="00B321DA" w:rsidRPr="00BC0331" w:rsidRDefault="00B321DA" w:rsidP="00080AD7">
            <w:pPr>
              <w:widowControl w:val="0"/>
              <w:autoSpaceDE w:val="0"/>
              <w:autoSpaceDN w:val="0"/>
              <w:adjustRightInd w:val="0"/>
            </w:pPr>
            <w:r w:rsidRPr="00BC0331">
              <w:t>Мероприятие 1.7</w:t>
            </w:r>
          </w:p>
          <w:p w:rsidR="00B321DA" w:rsidRPr="00BC0331" w:rsidRDefault="00B321DA" w:rsidP="00080AD7">
            <w:pPr>
              <w:widowControl w:val="0"/>
              <w:autoSpaceDE w:val="0"/>
              <w:autoSpaceDN w:val="0"/>
              <w:adjustRightInd w:val="0"/>
            </w:pPr>
            <w:r w:rsidRPr="00BC0331">
              <w:t xml:space="preserve">Расходы на </w:t>
            </w:r>
            <w:r w:rsidRPr="00BC0331">
              <w:lastRenderedPageBreak/>
              <w:t>обеспечение деятельности (оказание услуг) муниципальных учреждений –обеспечение деятельности органов местного самоуправления</w:t>
            </w:r>
          </w:p>
        </w:tc>
        <w:tc>
          <w:tcPr>
            <w:tcW w:w="1276" w:type="dxa"/>
            <w:gridSpan w:val="2"/>
            <w:vMerge w:val="restart"/>
          </w:tcPr>
          <w:p w:rsidR="00B321DA" w:rsidRPr="00BC0331" w:rsidRDefault="00B321DA" w:rsidP="00080AD7">
            <w:pPr>
              <w:widowControl w:val="0"/>
              <w:autoSpaceDE w:val="0"/>
              <w:autoSpaceDN w:val="0"/>
              <w:adjustRightInd w:val="0"/>
            </w:pPr>
            <w:r w:rsidRPr="00BC0331">
              <w:lastRenderedPageBreak/>
              <w:t>2020-2024 годы</w:t>
            </w:r>
          </w:p>
        </w:tc>
        <w:tc>
          <w:tcPr>
            <w:tcW w:w="1442" w:type="dxa"/>
          </w:tcPr>
          <w:p w:rsidR="00B321DA" w:rsidRPr="00BC0331" w:rsidRDefault="00B321DA" w:rsidP="00080AD7">
            <w:pPr>
              <w:widowControl w:val="0"/>
              <w:autoSpaceDE w:val="0"/>
              <w:autoSpaceDN w:val="0"/>
              <w:adjustRightInd w:val="0"/>
            </w:pPr>
            <w:r w:rsidRPr="00BC0331">
              <w:t>Итого</w:t>
            </w:r>
          </w:p>
        </w:tc>
        <w:tc>
          <w:tcPr>
            <w:tcW w:w="1253" w:type="dxa"/>
            <w:gridSpan w:val="2"/>
          </w:tcPr>
          <w:p w:rsidR="00B321DA" w:rsidRPr="00BC0331" w:rsidRDefault="00B321DA" w:rsidP="00080AD7">
            <w:pPr>
              <w:widowControl w:val="0"/>
              <w:autoSpaceDE w:val="0"/>
              <w:autoSpaceDN w:val="0"/>
              <w:adjustRightInd w:val="0"/>
              <w:jc w:val="center"/>
            </w:pPr>
            <w:r w:rsidRPr="00BC0331">
              <w:t>0</w:t>
            </w:r>
          </w:p>
        </w:tc>
        <w:tc>
          <w:tcPr>
            <w:tcW w:w="1276" w:type="dxa"/>
          </w:tcPr>
          <w:p w:rsidR="00B321DA" w:rsidRPr="000930B1" w:rsidRDefault="00B321DA" w:rsidP="002E2A0B">
            <w:r w:rsidRPr="000930B1">
              <w:t>712 200,95</w:t>
            </w:r>
          </w:p>
        </w:tc>
        <w:tc>
          <w:tcPr>
            <w:tcW w:w="1134" w:type="dxa"/>
          </w:tcPr>
          <w:p w:rsidR="00B321DA" w:rsidRPr="000930B1" w:rsidRDefault="00B321DA" w:rsidP="002E2A0B">
            <w:r w:rsidRPr="000930B1">
              <w:t>148 228,00</w:t>
            </w:r>
          </w:p>
        </w:tc>
        <w:tc>
          <w:tcPr>
            <w:tcW w:w="1134" w:type="dxa"/>
          </w:tcPr>
          <w:p w:rsidR="00B321DA" w:rsidRPr="000930B1" w:rsidRDefault="00B321DA" w:rsidP="002E2A0B">
            <w:r w:rsidRPr="000930B1">
              <w:t>145 757,40</w:t>
            </w:r>
          </w:p>
        </w:tc>
        <w:tc>
          <w:tcPr>
            <w:tcW w:w="1118" w:type="dxa"/>
          </w:tcPr>
          <w:p w:rsidR="00B321DA" w:rsidRPr="000930B1" w:rsidRDefault="00B321DA" w:rsidP="002E2A0B">
            <w:r w:rsidRPr="000930B1">
              <w:t>145 757,35</w:t>
            </w:r>
          </w:p>
        </w:tc>
        <w:tc>
          <w:tcPr>
            <w:tcW w:w="1083" w:type="dxa"/>
          </w:tcPr>
          <w:p w:rsidR="00B321DA" w:rsidRPr="000930B1" w:rsidRDefault="00B321DA" w:rsidP="002E2A0B">
            <w:r>
              <w:t>136 229,1</w:t>
            </w:r>
          </w:p>
        </w:tc>
        <w:tc>
          <w:tcPr>
            <w:tcW w:w="1041" w:type="dxa"/>
          </w:tcPr>
          <w:p w:rsidR="00B321DA" w:rsidRDefault="00B321DA" w:rsidP="002E2A0B">
            <w:r>
              <w:t>136 229,1</w:t>
            </w:r>
          </w:p>
        </w:tc>
        <w:tc>
          <w:tcPr>
            <w:tcW w:w="1294" w:type="dxa"/>
            <w:vMerge w:val="restart"/>
            <w:tcBorders>
              <w:top w:val="nil"/>
            </w:tcBorders>
          </w:tcPr>
          <w:p w:rsidR="00B321DA" w:rsidRPr="00BC0331" w:rsidRDefault="00B321DA" w:rsidP="00080AD7">
            <w:r w:rsidRPr="00BC0331">
              <w:t xml:space="preserve">Администрация городского </w:t>
            </w:r>
            <w:r w:rsidRPr="00BC0331">
              <w:lastRenderedPageBreak/>
              <w:t>округа Серпухов</w:t>
            </w:r>
          </w:p>
        </w:tc>
        <w:tc>
          <w:tcPr>
            <w:tcW w:w="1276" w:type="dxa"/>
            <w:vMerge w:val="restart"/>
            <w:tcBorders>
              <w:top w:val="nil"/>
            </w:tcBorders>
          </w:tcPr>
          <w:p w:rsidR="00B321DA" w:rsidRPr="00BC0331" w:rsidRDefault="00B321DA" w:rsidP="00080AD7"/>
        </w:tc>
      </w:tr>
      <w:tr w:rsidR="00080AD7" w:rsidRPr="00BC0331" w:rsidTr="006B5B0A">
        <w:tblPrEx>
          <w:tblCellMar>
            <w:top w:w="0" w:type="dxa"/>
            <w:left w:w="108" w:type="dxa"/>
            <w:bottom w:w="0" w:type="dxa"/>
            <w:right w:w="108" w:type="dxa"/>
          </w:tblCellMar>
        </w:tblPrEx>
        <w:trPr>
          <w:trHeight w:val="282"/>
        </w:trPr>
        <w:tc>
          <w:tcPr>
            <w:tcW w:w="425" w:type="dxa"/>
            <w:vMerge/>
          </w:tcPr>
          <w:p w:rsidR="00080AD7" w:rsidRPr="00BC0331" w:rsidRDefault="00080AD7" w:rsidP="006B5B0A">
            <w:pPr>
              <w:widowControl w:val="0"/>
              <w:jc w:val="center"/>
            </w:pPr>
          </w:p>
        </w:tc>
        <w:tc>
          <w:tcPr>
            <w:tcW w:w="1416" w:type="dxa"/>
            <w:vMerge/>
          </w:tcPr>
          <w:p w:rsidR="00080AD7" w:rsidRPr="00BC0331" w:rsidRDefault="00080AD7" w:rsidP="00080AD7">
            <w:pPr>
              <w:widowControl w:val="0"/>
              <w:autoSpaceDE w:val="0"/>
              <w:autoSpaceDN w:val="0"/>
              <w:adjustRightInd w:val="0"/>
            </w:pPr>
          </w:p>
        </w:tc>
        <w:tc>
          <w:tcPr>
            <w:tcW w:w="1276" w:type="dxa"/>
            <w:gridSpan w:val="2"/>
            <w:vMerge/>
          </w:tcPr>
          <w:p w:rsidR="00080AD7" w:rsidRPr="00BC0331" w:rsidRDefault="00080AD7" w:rsidP="00080AD7">
            <w:pPr>
              <w:widowControl w:val="0"/>
              <w:autoSpaceDE w:val="0"/>
              <w:autoSpaceDN w:val="0"/>
              <w:adjustRightInd w:val="0"/>
            </w:pPr>
          </w:p>
        </w:tc>
        <w:tc>
          <w:tcPr>
            <w:tcW w:w="1442" w:type="dxa"/>
          </w:tcPr>
          <w:p w:rsidR="00080AD7" w:rsidRPr="00BC0331" w:rsidRDefault="00080AD7" w:rsidP="00080AD7">
            <w:pPr>
              <w:widowControl w:val="0"/>
              <w:autoSpaceDE w:val="0"/>
              <w:autoSpaceDN w:val="0"/>
              <w:adjustRightInd w:val="0"/>
            </w:pPr>
            <w:r w:rsidRPr="00BC0331">
              <w:t xml:space="preserve">Средства федерального </w:t>
            </w:r>
            <w:r w:rsidRPr="00BC0331">
              <w:lastRenderedPageBreak/>
              <w:t xml:space="preserve">бюджета </w:t>
            </w:r>
          </w:p>
        </w:tc>
        <w:tc>
          <w:tcPr>
            <w:tcW w:w="1253" w:type="dxa"/>
            <w:gridSpan w:val="2"/>
          </w:tcPr>
          <w:p w:rsidR="00080AD7" w:rsidRPr="00BC0331" w:rsidRDefault="00080AD7" w:rsidP="00080AD7">
            <w:pPr>
              <w:widowControl w:val="0"/>
              <w:autoSpaceDE w:val="0"/>
              <w:autoSpaceDN w:val="0"/>
              <w:adjustRightInd w:val="0"/>
              <w:jc w:val="center"/>
            </w:pPr>
            <w:r w:rsidRPr="00BC0331">
              <w:lastRenderedPageBreak/>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tc>
        <w:tc>
          <w:tcPr>
            <w:tcW w:w="1276" w:type="dxa"/>
            <w:vMerge/>
          </w:tcPr>
          <w:p w:rsidR="00080AD7" w:rsidRPr="00BC0331" w:rsidRDefault="00080AD7" w:rsidP="00080AD7"/>
        </w:tc>
      </w:tr>
      <w:tr w:rsidR="00080AD7" w:rsidRPr="00BC0331" w:rsidTr="006B5B0A">
        <w:tblPrEx>
          <w:tblCellMar>
            <w:top w:w="0" w:type="dxa"/>
            <w:left w:w="108" w:type="dxa"/>
            <w:bottom w:w="0" w:type="dxa"/>
            <w:right w:w="108" w:type="dxa"/>
          </w:tblCellMar>
        </w:tblPrEx>
        <w:trPr>
          <w:trHeight w:val="282"/>
        </w:trPr>
        <w:tc>
          <w:tcPr>
            <w:tcW w:w="425" w:type="dxa"/>
            <w:vMerge/>
          </w:tcPr>
          <w:p w:rsidR="00080AD7" w:rsidRPr="00BC0331" w:rsidRDefault="00080AD7" w:rsidP="006B5B0A">
            <w:pPr>
              <w:widowControl w:val="0"/>
              <w:jc w:val="center"/>
            </w:pPr>
          </w:p>
        </w:tc>
        <w:tc>
          <w:tcPr>
            <w:tcW w:w="1416" w:type="dxa"/>
            <w:vMerge/>
          </w:tcPr>
          <w:p w:rsidR="00080AD7" w:rsidRPr="00BC0331" w:rsidRDefault="00080AD7" w:rsidP="00080AD7">
            <w:pPr>
              <w:widowControl w:val="0"/>
              <w:autoSpaceDE w:val="0"/>
              <w:autoSpaceDN w:val="0"/>
              <w:adjustRightInd w:val="0"/>
            </w:pPr>
          </w:p>
        </w:tc>
        <w:tc>
          <w:tcPr>
            <w:tcW w:w="1276" w:type="dxa"/>
            <w:gridSpan w:val="2"/>
            <w:vMerge/>
          </w:tcPr>
          <w:p w:rsidR="00080AD7" w:rsidRPr="00BC0331" w:rsidRDefault="00080AD7" w:rsidP="00080AD7">
            <w:pPr>
              <w:widowControl w:val="0"/>
              <w:autoSpaceDE w:val="0"/>
              <w:autoSpaceDN w:val="0"/>
              <w:adjustRightInd w:val="0"/>
            </w:pPr>
          </w:p>
        </w:tc>
        <w:tc>
          <w:tcPr>
            <w:tcW w:w="1442" w:type="dxa"/>
          </w:tcPr>
          <w:p w:rsidR="00080AD7" w:rsidRPr="00BC0331" w:rsidRDefault="00080AD7" w:rsidP="00080AD7">
            <w:pPr>
              <w:widowControl w:val="0"/>
              <w:autoSpaceDE w:val="0"/>
              <w:autoSpaceDN w:val="0"/>
              <w:adjustRightInd w:val="0"/>
            </w:pPr>
            <w:r w:rsidRPr="00BC0331">
              <w:t>Средства бюджета Московской области</w:t>
            </w:r>
          </w:p>
        </w:tc>
        <w:tc>
          <w:tcPr>
            <w:tcW w:w="1253" w:type="dxa"/>
            <w:gridSpan w:val="2"/>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34" w:type="dxa"/>
          </w:tcPr>
          <w:p w:rsidR="00080AD7" w:rsidRPr="00BC0331" w:rsidRDefault="00080AD7" w:rsidP="00080AD7">
            <w:pPr>
              <w:widowControl w:val="0"/>
              <w:autoSpaceDE w:val="0"/>
              <w:autoSpaceDN w:val="0"/>
              <w:adjustRightInd w:val="0"/>
              <w:jc w:val="center"/>
            </w:pPr>
            <w:r w:rsidRPr="00BC0331">
              <w:t>0</w:t>
            </w:r>
          </w:p>
        </w:tc>
        <w:tc>
          <w:tcPr>
            <w:tcW w:w="1118" w:type="dxa"/>
          </w:tcPr>
          <w:p w:rsidR="00080AD7" w:rsidRPr="00BC0331" w:rsidRDefault="00080AD7" w:rsidP="00080AD7">
            <w:pPr>
              <w:widowControl w:val="0"/>
              <w:autoSpaceDE w:val="0"/>
              <w:autoSpaceDN w:val="0"/>
              <w:adjustRightInd w:val="0"/>
              <w:jc w:val="center"/>
            </w:pPr>
            <w:r w:rsidRPr="00BC0331">
              <w:t>0</w:t>
            </w:r>
          </w:p>
        </w:tc>
        <w:tc>
          <w:tcPr>
            <w:tcW w:w="1083" w:type="dxa"/>
          </w:tcPr>
          <w:p w:rsidR="00080AD7" w:rsidRPr="00BC0331" w:rsidRDefault="00080AD7" w:rsidP="00080AD7">
            <w:pPr>
              <w:widowControl w:val="0"/>
              <w:autoSpaceDE w:val="0"/>
              <w:autoSpaceDN w:val="0"/>
              <w:adjustRightInd w:val="0"/>
              <w:jc w:val="center"/>
            </w:pPr>
            <w:r w:rsidRPr="00BC0331">
              <w:t>0</w:t>
            </w:r>
          </w:p>
        </w:tc>
        <w:tc>
          <w:tcPr>
            <w:tcW w:w="1041" w:type="dxa"/>
          </w:tcPr>
          <w:p w:rsidR="00080AD7" w:rsidRPr="00BC0331" w:rsidRDefault="00080AD7" w:rsidP="00080AD7">
            <w:pPr>
              <w:widowControl w:val="0"/>
              <w:autoSpaceDE w:val="0"/>
              <w:autoSpaceDN w:val="0"/>
              <w:adjustRightInd w:val="0"/>
              <w:jc w:val="center"/>
            </w:pPr>
            <w:r w:rsidRPr="00BC0331">
              <w:t>0</w:t>
            </w:r>
          </w:p>
        </w:tc>
        <w:tc>
          <w:tcPr>
            <w:tcW w:w="1294" w:type="dxa"/>
            <w:vMerge/>
          </w:tcPr>
          <w:p w:rsidR="00080AD7" w:rsidRPr="00BC0331" w:rsidRDefault="00080AD7" w:rsidP="00080AD7"/>
        </w:tc>
        <w:tc>
          <w:tcPr>
            <w:tcW w:w="1276" w:type="dxa"/>
            <w:vMerge/>
          </w:tcPr>
          <w:p w:rsidR="00080AD7" w:rsidRPr="00BC0331" w:rsidRDefault="00080AD7" w:rsidP="00080AD7"/>
        </w:tc>
      </w:tr>
      <w:tr w:rsidR="00B321DA" w:rsidRPr="00BC0331" w:rsidTr="006B5B0A">
        <w:tblPrEx>
          <w:tblCellMar>
            <w:top w:w="0" w:type="dxa"/>
            <w:left w:w="108" w:type="dxa"/>
            <w:bottom w:w="0" w:type="dxa"/>
            <w:right w:w="108" w:type="dxa"/>
          </w:tblCellMar>
        </w:tblPrEx>
        <w:trPr>
          <w:trHeight w:val="282"/>
        </w:trPr>
        <w:tc>
          <w:tcPr>
            <w:tcW w:w="425" w:type="dxa"/>
            <w:vMerge/>
          </w:tcPr>
          <w:p w:rsidR="00B321DA" w:rsidRPr="00BC0331" w:rsidRDefault="00B321DA" w:rsidP="006B5B0A">
            <w:pPr>
              <w:widowControl w:val="0"/>
              <w:jc w:val="center"/>
            </w:pPr>
          </w:p>
        </w:tc>
        <w:tc>
          <w:tcPr>
            <w:tcW w:w="1416" w:type="dxa"/>
            <w:vMerge/>
          </w:tcPr>
          <w:p w:rsidR="00B321DA" w:rsidRPr="00BC0331" w:rsidRDefault="00B321DA" w:rsidP="00080AD7">
            <w:pPr>
              <w:widowControl w:val="0"/>
              <w:autoSpaceDE w:val="0"/>
              <w:autoSpaceDN w:val="0"/>
              <w:adjustRightInd w:val="0"/>
            </w:pPr>
          </w:p>
        </w:tc>
        <w:tc>
          <w:tcPr>
            <w:tcW w:w="1276" w:type="dxa"/>
            <w:gridSpan w:val="2"/>
            <w:vMerge/>
          </w:tcPr>
          <w:p w:rsidR="00B321DA" w:rsidRPr="00BC0331" w:rsidRDefault="00B321DA" w:rsidP="00080AD7">
            <w:pPr>
              <w:widowControl w:val="0"/>
              <w:autoSpaceDE w:val="0"/>
              <w:autoSpaceDN w:val="0"/>
              <w:adjustRightInd w:val="0"/>
            </w:pPr>
          </w:p>
        </w:tc>
        <w:tc>
          <w:tcPr>
            <w:tcW w:w="1442" w:type="dxa"/>
          </w:tcPr>
          <w:p w:rsidR="00B321DA" w:rsidRPr="00BC0331" w:rsidRDefault="00B321DA" w:rsidP="00080AD7">
            <w:pPr>
              <w:widowControl w:val="0"/>
              <w:autoSpaceDE w:val="0"/>
              <w:autoSpaceDN w:val="0"/>
              <w:adjustRightInd w:val="0"/>
            </w:pPr>
            <w:r w:rsidRPr="00BC0331">
              <w:t>Средства городского бюджета</w:t>
            </w:r>
          </w:p>
        </w:tc>
        <w:tc>
          <w:tcPr>
            <w:tcW w:w="1253" w:type="dxa"/>
            <w:gridSpan w:val="2"/>
          </w:tcPr>
          <w:p w:rsidR="00B321DA" w:rsidRPr="00BC0331" w:rsidRDefault="00B321DA" w:rsidP="00080AD7">
            <w:pPr>
              <w:widowControl w:val="0"/>
              <w:autoSpaceDE w:val="0"/>
              <w:autoSpaceDN w:val="0"/>
              <w:adjustRightInd w:val="0"/>
              <w:jc w:val="center"/>
            </w:pPr>
            <w:r w:rsidRPr="00BC0331">
              <w:t>0</w:t>
            </w:r>
          </w:p>
        </w:tc>
        <w:tc>
          <w:tcPr>
            <w:tcW w:w="1276" w:type="dxa"/>
          </w:tcPr>
          <w:p w:rsidR="00B321DA" w:rsidRPr="000930B1" w:rsidRDefault="00B321DA" w:rsidP="002E2A0B">
            <w:r w:rsidRPr="000930B1">
              <w:t>712 200,95</w:t>
            </w:r>
          </w:p>
        </w:tc>
        <w:tc>
          <w:tcPr>
            <w:tcW w:w="1134" w:type="dxa"/>
          </w:tcPr>
          <w:p w:rsidR="00B321DA" w:rsidRPr="000930B1" w:rsidRDefault="00B321DA" w:rsidP="002E2A0B">
            <w:r w:rsidRPr="000930B1">
              <w:t>148 228,00</w:t>
            </w:r>
          </w:p>
        </w:tc>
        <w:tc>
          <w:tcPr>
            <w:tcW w:w="1134" w:type="dxa"/>
          </w:tcPr>
          <w:p w:rsidR="00B321DA" w:rsidRPr="000930B1" w:rsidRDefault="00B321DA" w:rsidP="002E2A0B">
            <w:r w:rsidRPr="000930B1">
              <w:t>145 757,40</w:t>
            </w:r>
          </w:p>
        </w:tc>
        <w:tc>
          <w:tcPr>
            <w:tcW w:w="1118" w:type="dxa"/>
          </w:tcPr>
          <w:p w:rsidR="00B321DA" w:rsidRPr="000930B1" w:rsidRDefault="00B321DA" w:rsidP="002E2A0B">
            <w:r w:rsidRPr="000930B1">
              <w:t>145 757,35</w:t>
            </w:r>
          </w:p>
        </w:tc>
        <w:tc>
          <w:tcPr>
            <w:tcW w:w="1083" w:type="dxa"/>
          </w:tcPr>
          <w:p w:rsidR="00B321DA" w:rsidRPr="000930B1" w:rsidRDefault="00B321DA" w:rsidP="002E2A0B">
            <w:r>
              <w:t>136 229,1</w:t>
            </w:r>
          </w:p>
        </w:tc>
        <w:tc>
          <w:tcPr>
            <w:tcW w:w="1041" w:type="dxa"/>
          </w:tcPr>
          <w:p w:rsidR="00B321DA" w:rsidRDefault="00B321DA" w:rsidP="002E2A0B">
            <w:r>
              <w:t>136 229,1</w:t>
            </w:r>
          </w:p>
        </w:tc>
        <w:tc>
          <w:tcPr>
            <w:tcW w:w="1294" w:type="dxa"/>
            <w:vMerge/>
          </w:tcPr>
          <w:p w:rsidR="00B321DA" w:rsidRPr="00BC0331" w:rsidRDefault="00B321DA" w:rsidP="00080AD7"/>
        </w:tc>
        <w:tc>
          <w:tcPr>
            <w:tcW w:w="1276" w:type="dxa"/>
            <w:vMerge/>
          </w:tcPr>
          <w:p w:rsidR="00B321DA" w:rsidRPr="00BC0331" w:rsidRDefault="00B321DA" w:rsidP="00080AD7"/>
        </w:tc>
      </w:tr>
      <w:tr w:rsidR="00080AD7" w:rsidRPr="00BC0331" w:rsidTr="006B5B0A">
        <w:tblPrEx>
          <w:tblCellMar>
            <w:top w:w="0" w:type="dxa"/>
            <w:left w:w="108" w:type="dxa"/>
            <w:bottom w:w="0" w:type="dxa"/>
            <w:right w:w="108" w:type="dxa"/>
          </w:tblCellMar>
        </w:tblPrEx>
        <w:trPr>
          <w:trHeight w:val="282"/>
        </w:trPr>
        <w:tc>
          <w:tcPr>
            <w:tcW w:w="425" w:type="dxa"/>
            <w:vMerge w:val="restart"/>
          </w:tcPr>
          <w:p w:rsidR="00080AD7" w:rsidRPr="00BC0331" w:rsidRDefault="00080AD7" w:rsidP="006B5B0A">
            <w:pPr>
              <w:widowControl w:val="0"/>
              <w:jc w:val="center"/>
            </w:pPr>
            <w:r w:rsidRPr="00BC0331">
              <w:t>1.8</w:t>
            </w:r>
          </w:p>
        </w:tc>
        <w:tc>
          <w:tcPr>
            <w:tcW w:w="1416" w:type="dxa"/>
            <w:vMerge w:val="restart"/>
          </w:tcPr>
          <w:p w:rsidR="00080AD7" w:rsidRPr="00BC0331" w:rsidRDefault="00080AD7" w:rsidP="00080AD7">
            <w:pPr>
              <w:widowControl w:val="0"/>
              <w:autoSpaceDE w:val="0"/>
              <w:autoSpaceDN w:val="0"/>
              <w:adjustRightInd w:val="0"/>
            </w:pPr>
            <w:r w:rsidRPr="00BC0331">
              <w:t>Мероприятие 1.8</w:t>
            </w:r>
          </w:p>
          <w:p w:rsidR="00080AD7" w:rsidRPr="00BC0331" w:rsidRDefault="00080AD7" w:rsidP="00080AD7">
            <w:pPr>
              <w:widowControl w:val="0"/>
              <w:autoSpaceDE w:val="0"/>
              <w:autoSpaceDN w:val="0"/>
              <w:adjustRightInd w:val="0"/>
            </w:pPr>
            <w:r w:rsidRPr="00BC0331">
              <w:t>Организация и осуществление мероприятий по мобилизационной подготовке</w:t>
            </w:r>
          </w:p>
        </w:tc>
        <w:tc>
          <w:tcPr>
            <w:tcW w:w="1276" w:type="dxa"/>
            <w:gridSpan w:val="2"/>
            <w:vMerge w:val="restart"/>
          </w:tcPr>
          <w:p w:rsidR="00080AD7" w:rsidRPr="00BC0331" w:rsidRDefault="00080AD7" w:rsidP="00080AD7">
            <w:pPr>
              <w:widowControl w:val="0"/>
              <w:autoSpaceDE w:val="0"/>
              <w:autoSpaceDN w:val="0"/>
              <w:adjustRightInd w:val="0"/>
            </w:pPr>
            <w:r w:rsidRPr="00BC0331">
              <w:t>2020-2024 годы</w:t>
            </w:r>
          </w:p>
        </w:tc>
        <w:tc>
          <w:tcPr>
            <w:tcW w:w="1442" w:type="dxa"/>
          </w:tcPr>
          <w:p w:rsidR="00080AD7" w:rsidRPr="00BC0331" w:rsidRDefault="00080AD7" w:rsidP="00080AD7">
            <w:pPr>
              <w:widowControl w:val="0"/>
              <w:autoSpaceDE w:val="0"/>
              <w:autoSpaceDN w:val="0"/>
              <w:adjustRightInd w:val="0"/>
            </w:pPr>
            <w:r w:rsidRPr="00BC0331">
              <w:t>Итого</w:t>
            </w:r>
          </w:p>
        </w:tc>
        <w:tc>
          <w:tcPr>
            <w:tcW w:w="1253" w:type="dxa"/>
            <w:gridSpan w:val="2"/>
          </w:tcPr>
          <w:p w:rsidR="00080AD7" w:rsidRPr="00BC0331" w:rsidRDefault="00080AD7" w:rsidP="00080AD7">
            <w:pPr>
              <w:widowControl w:val="0"/>
              <w:autoSpaceDE w:val="0"/>
              <w:autoSpaceDN w:val="0"/>
              <w:adjustRightInd w:val="0"/>
              <w:jc w:val="center"/>
            </w:pPr>
            <w:r w:rsidRPr="00BC0331">
              <w:t>0</w:t>
            </w:r>
          </w:p>
        </w:tc>
        <w:tc>
          <w:tcPr>
            <w:tcW w:w="1276" w:type="dxa"/>
          </w:tcPr>
          <w:p w:rsidR="00080AD7" w:rsidRPr="00BC0331" w:rsidRDefault="00080AD7" w:rsidP="00080AD7">
            <w:pPr>
              <w:widowControl w:val="0"/>
              <w:jc w:val="center"/>
            </w:pPr>
            <w:r w:rsidRPr="00BC0331">
              <w:t>924,0</w:t>
            </w:r>
            <w:r w:rsidR="00C55AB7">
              <w:t>0</w:t>
            </w:r>
          </w:p>
        </w:tc>
        <w:tc>
          <w:tcPr>
            <w:tcW w:w="1134" w:type="dxa"/>
          </w:tcPr>
          <w:p w:rsidR="00080AD7" w:rsidRPr="00BC0331" w:rsidRDefault="00080AD7" w:rsidP="00080AD7">
            <w:pPr>
              <w:widowControl w:val="0"/>
              <w:jc w:val="center"/>
            </w:pPr>
            <w:r w:rsidRPr="00BC0331">
              <w:t>300,0</w:t>
            </w:r>
            <w:r w:rsidR="00C55AB7">
              <w:t>0</w:t>
            </w:r>
          </w:p>
        </w:tc>
        <w:tc>
          <w:tcPr>
            <w:tcW w:w="1134" w:type="dxa"/>
          </w:tcPr>
          <w:p w:rsidR="00080AD7" w:rsidRPr="00BC0331" w:rsidRDefault="00080AD7" w:rsidP="00080AD7">
            <w:pPr>
              <w:widowControl w:val="0"/>
              <w:jc w:val="center"/>
            </w:pPr>
            <w:r w:rsidRPr="00BC0331">
              <w:t>156,0</w:t>
            </w:r>
            <w:r w:rsidR="00C55AB7">
              <w:t>0</w:t>
            </w:r>
          </w:p>
        </w:tc>
        <w:tc>
          <w:tcPr>
            <w:tcW w:w="1118" w:type="dxa"/>
          </w:tcPr>
          <w:p w:rsidR="00080AD7" w:rsidRPr="00BC0331" w:rsidRDefault="00080AD7" w:rsidP="00080AD7">
            <w:pPr>
              <w:widowControl w:val="0"/>
              <w:jc w:val="center"/>
            </w:pPr>
            <w:r w:rsidRPr="00BC0331">
              <w:t>156,0</w:t>
            </w:r>
            <w:r w:rsidR="00C55AB7">
              <w:t>0</w:t>
            </w:r>
          </w:p>
        </w:tc>
        <w:tc>
          <w:tcPr>
            <w:tcW w:w="1083" w:type="dxa"/>
          </w:tcPr>
          <w:p w:rsidR="00080AD7" w:rsidRPr="00BC0331" w:rsidRDefault="00080AD7" w:rsidP="00080AD7">
            <w:pPr>
              <w:widowControl w:val="0"/>
              <w:jc w:val="center"/>
            </w:pPr>
            <w:r w:rsidRPr="00BC0331">
              <w:t>156,0</w:t>
            </w:r>
            <w:r w:rsidR="00C55AB7">
              <w:t>0</w:t>
            </w:r>
          </w:p>
        </w:tc>
        <w:tc>
          <w:tcPr>
            <w:tcW w:w="1041" w:type="dxa"/>
          </w:tcPr>
          <w:p w:rsidR="00080AD7" w:rsidRPr="00BC0331" w:rsidRDefault="00080AD7" w:rsidP="00080AD7">
            <w:pPr>
              <w:widowControl w:val="0"/>
              <w:jc w:val="center"/>
            </w:pPr>
            <w:r w:rsidRPr="00BC0331">
              <w:t>156,0</w:t>
            </w:r>
            <w:r w:rsidR="00C55AB7">
              <w:t>0</w:t>
            </w:r>
          </w:p>
        </w:tc>
        <w:tc>
          <w:tcPr>
            <w:tcW w:w="1294" w:type="dxa"/>
            <w:vMerge w:val="restart"/>
            <w:tcBorders>
              <w:top w:val="nil"/>
            </w:tcBorders>
          </w:tcPr>
          <w:p w:rsidR="00080AD7" w:rsidRPr="00BC0331" w:rsidRDefault="00080AD7" w:rsidP="00080AD7">
            <w:r w:rsidRPr="00BC0331">
              <w:t xml:space="preserve">Управление по обеспечению общественной безопасности Администрации </w:t>
            </w:r>
            <w:r w:rsidR="003F4A79">
              <w:t>городского округа</w:t>
            </w:r>
            <w:r w:rsidR="00C65439">
              <w:t xml:space="preserve"> Серпухов</w:t>
            </w:r>
          </w:p>
          <w:p w:rsidR="00080AD7" w:rsidRPr="00BC0331" w:rsidRDefault="00080AD7" w:rsidP="00080AD7">
            <w:pPr>
              <w:widowControl w:val="0"/>
              <w:jc w:val="both"/>
            </w:pPr>
          </w:p>
        </w:tc>
        <w:tc>
          <w:tcPr>
            <w:tcW w:w="1276" w:type="dxa"/>
            <w:vMerge w:val="restart"/>
            <w:tcBorders>
              <w:top w:val="nil"/>
            </w:tcBorders>
          </w:tcPr>
          <w:p w:rsidR="00080AD7" w:rsidRPr="00BC0331" w:rsidRDefault="00080AD7" w:rsidP="00080AD7"/>
          <w:p w:rsidR="00080AD7" w:rsidRPr="00BC0331" w:rsidRDefault="00080AD7" w:rsidP="00080AD7"/>
          <w:p w:rsidR="00080AD7" w:rsidRPr="00BC0331" w:rsidRDefault="00080AD7" w:rsidP="00080AD7"/>
          <w:p w:rsidR="00080AD7" w:rsidRPr="00BC0331" w:rsidRDefault="00080AD7" w:rsidP="00080AD7"/>
          <w:p w:rsidR="00080AD7" w:rsidRPr="00BC0331" w:rsidRDefault="00080AD7" w:rsidP="00080AD7"/>
          <w:p w:rsidR="00080AD7" w:rsidRPr="00BC0331" w:rsidRDefault="00080AD7" w:rsidP="00080AD7">
            <w:pPr>
              <w:widowControl w:val="0"/>
              <w:jc w:val="both"/>
            </w:pPr>
          </w:p>
        </w:tc>
      </w:tr>
      <w:tr w:rsidR="00080AD7" w:rsidRPr="00BC0331" w:rsidTr="006B5B0A">
        <w:tblPrEx>
          <w:tblCellMar>
            <w:top w:w="0" w:type="dxa"/>
            <w:left w:w="108" w:type="dxa"/>
            <w:bottom w:w="0" w:type="dxa"/>
            <w:right w:w="108" w:type="dxa"/>
          </w:tblCellMar>
        </w:tblPrEx>
        <w:trPr>
          <w:trHeight w:val="435"/>
        </w:trPr>
        <w:tc>
          <w:tcPr>
            <w:tcW w:w="425" w:type="dxa"/>
            <w:vMerge/>
          </w:tcPr>
          <w:p w:rsidR="00080AD7" w:rsidRPr="00BC0331" w:rsidRDefault="00080AD7" w:rsidP="00080AD7">
            <w:pPr>
              <w:widowControl w:val="0"/>
              <w:jc w:val="both"/>
            </w:pPr>
          </w:p>
        </w:tc>
        <w:tc>
          <w:tcPr>
            <w:tcW w:w="1416" w:type="dxa"/>
            <w:vMerge/>
          </w:tcPr>
          <w:p w:rsidR="00080AD7" w:rsidRPr="00BC0331" w:rsidRDefault="00080AD7" w:rsidP="00080AD7"/>
        </w:tc>
        <w:tc>
          <w:tcPr>
            <w:tcW w:w="1276" w:type="dxa"/>
            <w:gridSpan w:val="2"/>
            <w:vMerge/>
          </w:tcPr>
          <w:p w:rsidR="00080AD7" w:rsidRPr="00BC0331" w:rsidRDefault="00080AD7" w:rsidP="00080AD7"/>
        </w:tc>
        <w:tc>
          <w:tcPr>
            <w:tcW w:w="1442" w:type="dxa"/>
          </w:tcPr>
          <w:p w:rsidR="00080AD7" w:rsidRPr="00BC0331" w:rsidRDefault="00080AD7" w:rsidP="00080AD7">
            <w:pPr>
              <w:widowControl w:val="0"/>
              <w:jc w:val="both"/>
            </w:pPr>
            <w:r w:rsidRPr="00BC0331">
              <w:t xml:space="preserve">Средства федерального бюджета </w:t>
            </w:r>
          </w:p>
        </w:tc>
        <w:tc>
          <w:tcPr>
            <w:tcW w:w="1253" w:type="dxa"/>
            <w:gridSpan w:val="2"/>
          </w:tcPr>
          <w:p w:rsidR="00080AD7" w:rsidRPr="00BC0331" w:rsidRDefault="00080AD7" w:rsidP="00080AD7">
            <w:pPr>
              <w:widowControl w:val="0"/>
              <w:jc w:val="center"/>
            </w:pPr>
            <w:r w:rsidRPr="00BC0331">
              <w:t>0</w:t>
            </w:r>
          </w:p>
        </w:tc>
        <w:tc>
          <w:tcPr>
            <w:tcW w:w="1276" w:type="dxa"/>
          </w:tcPr>
          <w:p w:rsidR="00080AD7" w:rsidRPr="00BC0331" w:rsidRDefault="00080AD7" w:rsidP="00080AD7">
            <w:pPr>
              <w:widowControl w:val="0"/>
              <w:jc w:val="center"/>
            </w:pPr>
            <w:r w:rsidRPr="00BC0331">
              <w:t>0</w:t>
            </w:r>
          </w:p>
        </w:tc>
        <w:tc>
          <w:tcPr>
            <w:tcW w:w="1134" w:type="dxa"/>
          </w:tcPr>
          <w:p w:rsidR="00080AD7" w:rsidRPr="00BC0331" w:rsidRDefault="00080AD7" w:rsidP="00080AD7">
            <w:pPr>
              <w:widowControl w:val="0"/>
              <w:jc w:val="center"/>
            </w:pPr>
            <w:r w:rsidRPr="00BC0331">
              <w:t>0</w:t>
            </w:r>
          </w:p>
        </w:tc>
        <w:tc>
          <w:tcPr>
            <w:tcW w:w="1134" w:type="dxa"/>
          </w:tcPr>
          <w:p w:rsidR="00080AD7" w:rsidRPr="00BC0331" w:rsidRDefault="00080AD7" w:rsidP="00080AD7">
            <w:pPr>
              <w:widowControl w:val="0"/>
              <w:jc w:val="center"/>
            </w:pPr>
            <w:r w:rsidRPr="00BC0331">
              <w:t>0</w:t>
            </w:r>
          </w:p>
        </w:tc>
        <w:tc>
          <w:tcPr>
            <w:tcW w:w="1118" w:type="dxa"/>
          </w:tcPr>
          <w:p w:rsidR="00080AD7" w:rsidRPr="00BC0331" w:rsidRDefault="00080AD7" w:rsidP="00080AD7">
            <w:pPr>
              <w:widowControl w:val="0"/>
              <w:jc w:val="center"/>
            </w:pPr>
            <w:r w:rsidRPr="00BC0331">
              <w:t>0</w:t>
            </w:r>
          </w:p>
        </w:tc>
        <w:tc>
          <w:tcPr>
            <w:tcW w:w="1083" w:type="dxa"/>
          </w:tcPr>
          <w:p w:rsidR="00080AD7" w:rsidRPr="00BC0331" w:rsidRDefault="00080AD7" w:rsidP="00080AD7">
            <w:pPr>
              <w:widowControl w:val="0"/>
              <w:jc w:val="center"/>
            </w:pPr>
            <w:r w:rsidRPr="00BC0331">
              <w:t>0</w:t>
            </w:r>
          </w:p>
        </w:tc>
        <w:tc>
          <w:tcPr>
            <w:tcW w:w="1041" w:type="dxa"/>
          </w:tcPr>
          <w:p w:rsidR="00080AD7" w:rsidRPr="00BC0331" w:rsidRDefault="00080AD7" w:rsidP="00080AD7">
            <w:pPr>
              <w:widowControl w:val="0"/>
              <w:jc w:val="center"/>
            </w:pPr>
            <w:r w:rsidRPr="00BC0331">
              <w:t>0</w:t>
            </w:r>
          </w:p>
        </w:tc>
        <w:tc>
          <w:tcPr>
            <w:tcW w:w="1294" w:type="dxa"/>
            <w:vMerge/>
            <w:tcBorders>
              <w:top w:val="nil"/>
            </w:tcBorders>
          </w:tcPr>
          <w:p w:rsidR="00080AD7" w:rsidRPr="00BC0331" w:rsidRDefault="00080AD7" w:rsidP="00080AD7">
            <w:pPr>
              <w:rPr>
                <w:sz w:val="28"/>
                <w:szCs w:val="28"/>
              </w:rPr>
            </w:pPr>
          </w:p>
        </w:tc>
        <w:tc>
          <w:tcPr>
            <w:tcW w:w="1276" w:type="dxa"/>
            <w:vMerge/>
            <w:tcBorders>
              <w:top w:val="nil"/>
            </w:tcBorders>
          </w:tcPr>
          <w:p w:rsidR="00080AD7" w:rsidRPr="00BC0331" w:rsidRDefault="00080AD7" w:rsidP="00080AD7">
            <w:pPr>
              <w:rPr>
                <w:sz w:val="28"/>
                <w:szCs w:val="28"/>
              </w:rPr>
            </w:pPr>
          </w:p>
        </w:tc>
      </w:tr>
      <w:tr w:rsidR="00080AD7" w:rsidRPr="00BC0331" w:rsidTr="006B5B0A">
        <w:tblPrEx>
          <w:tblCellMar>
            <w:top w:w="0" w:type="dxa"/>
            <w:left w:w="108" w:type="dxa"/>
            <w:bottom w:w="0" w:type="dxa"/>
            <w:right w:w="108" w:type="dxa"/>
          </w:tblCellMar>
        </w:tblPrEx>
        <w:trPr>
          <w:trHeight w:val="495"/>
        </w:trPr>
        <w:tc>
          <w:tcPr>
            <w:tcW w:w="425" w:type="dxa"/>
            <w:vMerge/>
          </w:tcPr>
          <w:p w:rsidR="00080AD7" w:rsidRPr="00BC0331" w:rsidRDefault="00080AD7" w:rsidP="00080AD7">
            <w:pPr>
              <w:widowControl w:val="0"/>
              <w:jc w:val="both"/>
            </w:pPr>
          </w:p>
        </w:tc>
        <w:tc>
          <w:tcPr>
            <w:tcW w:w="1416" w:type="dxa"/>
            <w:vMerge/>
          </w:tcPr>
          <w:p w:rsidR="00080AD7" w:rsidRPr="00BC0331" w:rsidRDefault="00080AD7" w:rsidP="00080AD7"/>
        </w:tc>
        <w:tc>
          <w:tcPr>
            <w:tcW w:w="1276" w:type="dxa"/>
            <w:gridSpan w:val="2"/>
            <w:vMerge/>
          </w:tcPr>
          <w:p w:rsidR="00080AD7" w:rsidRPr="00BC0331" w:rsidRDefault="00080AD7" w:rsidP="00080AD7"/>
        </w:tc>
        <w:tc>
          <w:tcPr>
            <w:tcW w:w="1442" w:type="dxa"/>
          </w:tcPr>
          <w:p w:rsidR="00080AD7" w:rsidRPr="00BC0331" w:rsidRDefault="00080AD7" w:rsidP="00080AD7">
            <w:pPr>
              <w:widowControl w:val="0"/>
              <w:jc w:val="both"/>
            </w:pPr>
            <w:r w:rsidRPr="00BC0331">
              <w:t>Средства бюджета Московской области</w:t>
            </w:r>
          </w:p>
        </w:tc>
        <w:tc>
          <w:tcPr>
            <w:tcW w:w="1253" w:type="dxa"/>
            <w:gridSpan w:val="2"/>
          </w:tcPr>
          <w:p w:rsidR="00080AD7" w:rsidRPr="00BC0331" w:rsidRDefault="00080AD7" w:rsidP="00080AD7">
            <w:pPr>
              <w:widowControl w:val="0"/>
              <w:jc w:val="center"/>
            </w:pPr>
            <w:r w:rsidRPr="00BC0331">
              <w:t>0</w:t>
            </w:r>
          </w:p>
        </w:tc>
        <w:tc>
          <w:tcPr>
            <w:tcW w:w="1276" w:type="dxa"/>
          </w:tcPr>
          <w:p w:rsidR="00080AD7" w:rsidRPr="00BC0331" w:rsidRDefault="00080AD7" w:rsidP="00080AD7">
            <w:pPr>
              <w:widowControl w:val="0"/>
              <w:jc w:val="center"/>
            </w:pPr>
            <w:r w:rsidRPr="00BC0331">
              <w:t>0</w:t>
            </w:r>
          </w:p>
        </w:tc>
        <w:tc>
          <w:tcPr>
            <w:tcW w:w="1134" w:type="dxa"/>
          </w:tcPr>
          <w:p w:rsidR="00080AD7" w:rsidRPr="00BC0331" w:rsidRDefault="00080AD7" w:rsidP="00080AD7">
            <w:pPr>
              <w:widowControl w:val="0"/>
              <w:jc w:val="center"/>
            </w:pPr>
            <w:r w:rsidRPr="00BC0331">
              <w:t>0</w:t>
            </w:r>
          </w:p>
        </w:tc>
        <w:tc>
          <w:tcPr>
            <w:tcW w:w="1134" w:type="dxa"/>
          </w:tcPr>
          <w:p w:rsidR="00080AD7" w:rsidRPr="00BC0331" w:rsidRDefault="00080AD7" w:rsidP="00080AD7">
            <w:pPr>
              <w:widowControl w:val="0"/>
              <w:jc w:val="center"/>
            </w:pPr>
            <w:r w:rsidRPr="00BC0331">
              <w:t>0</w:t>
            </w:r>
          </w:p>
        </w:tc>
        <w:tc>
          <w:tcPr>
            <w:tcW w:w="1118" w:type="dxa"/>
          </w:tcPr>
          <w:p w:rsidR="00080AD7" w:rsidRPr="00BC0331" w:rsidRDefault="00080AD7" w:rsidP="00080AD7">
            <w:pPr>
              <w:widowControl w:val="0"/>
              <w:jc w:val="center"/>
            </w:pPr>
            <w:r w:rsidRPr="00BC0331">
              <w:t>0</w:t>
            </w:r>
          </w:p>
        </w:tc>
        <w:tc>
          <w:tcPr>
            <w:tcW w:w="1083" w:type="dxa"/>
          </w:tcPr>
          <w:p w:rsidR="00080AD7" w:rsidRPr="00BC0331" w:rsidRDefault="00080AD7" w:rsidP="00080AD7">
            <w:pPr>
              <w:widowControl w:val="0"/>
              <w:jc w:val="center"/>
            </w:pPr>
            <w:r w:rsidRPr="00BC0331">
              <w:t>0</w:t>
            </w:r>
          </w:p>
        </w:tc>
        <w:tc>
          <w:tcPr>
            <w:tcW w:w="1041" w:type="dxa"/>
          </w:tcPr>
          <w:p w:rsidR="00080AD7" w:rsidRPr="00BC0331" w:rsidRDefault="00080AD7" w:rsidP="00080AD7">
            <w:pPr>
              <w:widowControl w:val="0"/>
              <w:jc w:val="center"/>
            </w:pPr>
            <w:r w:rsidRPr="00BC0331">
              <w:t>0</w:t>
            </w:r>
          </w:p>
        </w:tc>
        <w:tc>
          <w:tcPr>
            <w:tcW w:w="1294" w:type="dxa"/>
            <w:vMerge/>
            <w:tcBorders>
              <w:top w:val="nil"/>
            </w:tcBorders>
          </w:tcPr>
          <w:p w:rsidR="00080AD7" w:rsidRPr="00BC0331" w:rsidRDefault="00080AD7" w:rsidP="00080AD7">
            <w:pPr>
              <w:rPr>
                <w:sz w:val="28"/>
                <w:szCs w:val="28"/>
              </w:rPr>
            </w:pPr>
          </w:p>
        </w:tc>
        <w:tc>
          <w:tcPr>
            <w:tcW w:w="1276" w:type="dxa"/>
            <w:vMerge/>
            <w:tcBorders>
              <w:top w:val="nil"/>
            </w:tcBorders>
          </w:tcPr>
          <w:p w:rsidR="00080AD7" w:rsidRPr="00BC0331" w:rsidRDefault="00080AD7" w:rsidP="00080AD7">
            <w:pPr>
              <w:rPr>
                <w:sz w:val="28"/>
                <w:szCs w:val="28"/>
              </w:rPr>
            </w:pPr>
          </w:p>
        </w:tc>
      </w:tr>
      <w:tr w:rsidR="00080AD7" w:rsidRPr="00BC0331" w:rsidTr="00C65439">
        <w:tblPrEx>
          <w:tblCellMar>
            <w:top w:w="0" w:type="dxa"/>
            <w:left w:w="108" w:type="dxa"/>
            <w:bottom w:w="0" w:type="dxa"/>
            <w:right w:w="108" w:type="dxa"/>
          </w:tblCellMar>
        </w:tblPrEx>
        <w:trPr>
          <w:trHeight w:val="1016"/>
        </w:trPr>
        <w:tc>
          <w:tcPr>
            <w:tcW w:w="425" w:type="dxa"/>
            <w:vMerge/>
          </w:tcPr>
          <w:p w:rsidR="00080AD7" w:rsidRPr="00BC0331" w:rsidRDefault="00080AD7" w:rsidP="00080AD7">
            <w:pPr>
              <w:widowControl w:val="0"/>
              <w:jc w:val="both"/>
            </w:pPr>
          </w:p>
        </w:tc>
        <w:tc>
          <w:tcPr>
            <w:tcW w:w="1416" w:type="dxa"/>
            <w:vMerge/>
          </w:tcPr>
          <w:p w:rsidR="00080AD7" w:rsidRPr="00BC0331" w:rsidRDefault="00080AD7" w:rsidP="00080AD7"/>
        </w:tc>
        <w:tc>
          <w:tcPr>
            <w:tcW w:w="1276" w:type="dxa"/>
            <w:gridSpan w:val="2"/>
            <w:vMerge/>
          </w:tcPr>
          <w:p w:rsidR="00080AD7" w:rsidRPr="00BC0331" w:rsidRDefault="00080AD7" w:rsidP="00080AD7"/>
        </w:tc>
        <w:tc>
          <w:tcPr>
            <w:tcW w:w="1442" w:type="dxa"/>
          </w:tcPr>
          <w:p w:rsidR="00080AD7" w:rsidRPr="00BC0331" w:rsidRDefault="00080AD7" w:rsidP="00080AD7">
            <w:pPr>
              <w:widowControl w:val="0"/>
              <w:jc w:val="both"/>
            </w:pPr>
            <w:r w:rsidRPr="00BC0331">
              <w:t>Средства городского бюджета</w:t>
            </w:r>
          </w:p>
        </w:tc>
        <w:tc>
          <w:tcPr>
            <w:tcW w:w="1253" w:type="dxa"/>
            <w:gridSpan w:val="2"/>
          </w:tcPr>
          <w:p w:rsidR="00080AD7" w:rsidRPr="00BC0331" w:rsidRDefault="00080AD7" w:rsidP="00080AD7">
            <w:pPr>
              <w:widowControl w:val="0"/>
              <w:jc w:val="center"/>
            </w:pPr>
            <w:r w:rsidRPr="00BC0331">
              <w:t>0</w:t>
            </w:r>
          </w:p>
        </w:tc>
        <w:tc>
          <w:tcPr>
            <w:tcW w:w="1276" w:type="dxa"/>
          </w:tcPr>
          <w:p w:rsidR="00080AD7" w:rsidRPr="00BC0331" w:rsidRDefault="00080AD7" w:rsidP="00080AD7">
            <w:pPr>
              <w:widowControl w:val="0"/>
              <w:jc w:val="center"/>
            </w:pPr>
            <w:r w:rsidRPr="00BC0331">
              <w:t>924,0</w:t>
            </w:r>
            <w:r w:rsidR="00C55AB7">
              <w:t>0</w:t>
            </w:r>
          </w:p>
        </w:tc>
        <w:tc>
          <w:tcPr>
            <w:tcW w:w="1134" w:type="dxa"/>
          </w:tcPr>
          <w:p w:rsidR="00080AD7" w:rsidRPr="00BC0331" w:rsidRDefault="00080AD7" w:rsidP="00080AD7">
            <w:pPr>
              <w:widowControl w:val="0"/>
              <w:jc w:val="center"/>
            </w:pPr>
            <w:r w:rsidRPr="00BC0331">
              <w:t>300,0</w:t>
            </w:r>
            <w:r w:rsidR="00C55AB7">
              <w:t>0</w:t>
            </w:r>
          </w:p>
        </w:tc>
        <w:tc>
          <w:tcPr>
            <w:tcW w:w="1134" w:type="dxa"/>
          </w:tcPr>
          <w:p w:rsidR="00080AD7" w:rsidRPr="00BC0331" w:rsidRDefault="00080AD7" w:rsidP="00080AD7">
            <w:pPr>
              <w:widowControl w:val="0"/>
              <w:jc w:val="center"/>
            </w:pPr>
            <w:r w:rsidRPr="00BC0331">
              <w:t>156,0</w:t>
            </w:r>
            <w:r w:rsidR="00C55AB7">
              <w:t>0</w:t>
            </w:r>
          </w:p>
        </w:tc>
        <w:tc>
          <w:tcPr>
            <w:tcW w:w="1118" w:type="dxa"/>
          </w:tcPr>
          <w:p w:rsidR="00080AD7" w:rsidRPr="00BC0331" w:rsidRDefault="00080AD7" w:rsidP="00080AD7">
            <w:pPr>
              <w:widowControl w:val="0"/>
              <w:jc w:val="center"/>
            </w:pPr>
            <w:r w:rsidRPr="00BC0331">
              <w:t>156,0</w:t>
            </w:r>
            <w:r w:rsidR="00C55AB7">
              <w:t>0</w:t>
            </w:r>
          </w:p>
        </w:tc>
        <w:tc>
          <w:tcPr>
            <w:tcW w:w="1083" w:type="dxa"/>
          </w:tcPr>
          <w:p w:rsidR="00080AD7" w:rsidRPr="00BC0331" w:rsidRDefault="00080AD7" w:rsidP="00080AD7">
            <w:pPr>
              <w:widowControl w:val="0"/>
              <w:jc w:val="center"/>
            </w:pPr>
            <w:r w:rsidRPr="00BC0331">
              <w:t>156,0</w:t>
            </w:r>
            <w:r w:rsidR="00C55AB7">
              <w:t>0</w:t>
            </w:r>
          </w:p>
        </w:tc>
        <w:tc>
          <w:tcPr>
            <w:tcW w:w="1041" w:type="dxa"/>
          </w:tcPr>
          <w:p w:rsidR="00080AD7" w:rsidRPr="00BC0331" w:rsidRDefault="00080AD7" w:rsidP="00080AD7">
            <w:pPr>
              <w:widowControl w:val="0"/>
              <w:jc w:val="center"/>
            </w:pPr>
            <w:r w:rsidRPr="00BC0331">
              <w:t>156,0</w:t>
            </w:r>
            <w:r w:rsidR="00C55AB7">
              <w:t>0</w:t>
            </w:r>
          </w:p>
        </w:tc>
        <w:tc>
          <w:tcPr>
            <w:tcW w:w="1294" w:type="dxa"/>
            <w:vMerge/>
            <w:tcBorders>
              <w:top w:val="nil"/>
              <w:bottom w:val="nil"/>
            </w:tcBorders>
          </w:tcPr>
          <w:p w:rsidR="00080AD7" w:rsidRPr="00BC0331" w:rsidRDefault="00080AD7" w:rsidP="00080AD7">
            <w:pPr>
              <w:rPr>
                <w:sz w:val="28"/>
                <w:szCs w:val="28"/>
              </w:rPr>
            </w:pPr>
          </w:p>
        </w:tc>
        <w:tc>
          <w:tcPr>
            <w:tcW w:w="1276" w:type="dxa"/>
            <w:vMerge/>
            <w:tcBorders>
              <w:top w:val="nil"/>
              <w:bottom w:val="nil"/>
            </w:tcBorders>
          </w:tcPr>
          <w:p w:rsidR="00080AD7" w:rsidRPr="00BC0331" w:rsidRDefault="00080AD7" w:rsidP="00080AD7">
            <w:pPr>
              <w:rPr>
                <w:sz w:val="28"/>
                <w:szCs w:val="28"/>
              </w:rPr>
            </w:pPr>
          </w:p>
        </w:tc>
      </w:tr>
      <w:tr w:rsidR="005A0CFC" w:rsidRPr="00BC0331" w:rsidTr="006B5B0A">
        <w:tblPrEx>
          <w:tblCellMar>
            <w:top w:w="0" w:type="dxa"/>
            <w:left w:w="108" w:type="dxa"/>
            <w:bottom w:w="0" w:type="dxa"/>
            <w:right w:w="108" w:type="dxa"/>
          </w:tblCellMar>
        </w:tblPrEx>
        <w:trPr>
          <w:trHeight w:val="900"/>
        </w:trPr>
        <w:tc>
          <w:tcPr>
            <w:tcW w:w="425" w:type="dxa"/>
            <w:vMerge w:val="restart"/>
          </w:tcPr>
          <w:p w:rsidR="005A0CFC" w:rsidRPr="00BC0331" w:rsidRDefault="000A4AA0" w:rsidP="006B5B0A">
            <w:pPr>
              <w:widowControl w:val="0"/>
              <w:jc w:val="center"/>
            </w:pPr>
            <w:r w:rsidRPr="00BC0331">
              <w:t>1.9</w:t>
            </w:r>
          </w:p>
        </w:tc>
        <w:tc>
          <w:tcPr>
            <w:tcW w:w="1416" w:type="dxa"/>
            <w:vMerge w:val="restart"/>
          </w:tcPr>
          <w:p w:rsidR="000A4AA0" w:rsidRPr="00BC0331" w:rsidRDefault="000A4AA0" w:rsidP="000A4AA0">
            <w:pPr>
              <w:widowControl w:val="0"/>
              <w:autoSpaceDE w:val="0"/>
              <w:autoSpaceDN w:val="0"/>
              <w:adjustRightInd w:val="0"/>
            </w:pPr>
            <w:r w:rsidRPr="00BC0331">
              <w:t>Мероприятие 1.10</w:t>
            </w:r>
          </w:p>
          <w:p w:rsidR="005A0CFC" w:rsidRPr="00BC0331" w:rsidRDefault="000A4AA0" w:rsidP="000A4AA0">
            <w:r w:rsidRPr="00BC0331">
              <w:t xml:space="preserve"> </w:t>
            </w:r>
            <w:r w:rsidR="005A0CFC" w:rsidRPr="00BC0331">
              <w:t xml:space="preserve">«Взносы в общественные организации (Уплата членских взносов членами Совета </w:t>
            </w:r>
            <w:r w:rsidR="005A0CFC" w:rsidRPr="00BC0331">
              <w:lastRenderedPageBreak/>
              <w:t>муниципальных образований Московской области)»</w:t>
            </w:r>
          </w:p>
        </w:tc>
        <w:tc>
          <w:tcPr>
            <w:tcW w:w="1276" w:type="dxa"/>
            <w:gridSpan w:val="2"/>
            <w:vMerge w:val="restart"/>
          </w:tcPr>
          <w:p w:rsidR="005A0CFC" w:rsidRPr="00BC0331" w:rsidRDefault="005A0CFC" w:rsidP="00080AD7">
            <w:r w:rsidRPr="00BC0331">
              <w:lastRenderedPageBreak/>
              <w:t>2020-2024 годы</w:t>
            </w:r>
          </w:p>
        </w:tc>
        <w:tc>
          <w:tcPr>
            <w:tcW w:w="1442" w:type="dxa"/>
          </w:tcPr>
          <w:p w:rsidR="005A0CFC" w:rsidRPr="00BC0331" w:rsidRDefault="005A0CFC" w:rsidP="00076BB6">
            <w:pPr>
              <w:widowControl w:val="0"/>
              <w:autoSpaceDE w:val="0"/>
              <w:autoSpaceDN w:val="0"/>
              <w:adjustRightInd w:val="0"/>
            </w:pPr>
            <w:r w:rsidRPr="00BC0331">
              <w:t>Итого</w:t>
            </w:r>
          </w:p>
        </w:tc>
        <w:tc>
          <w:tcPr>
            <w:tcW w:w="1253" w:type="dxa"/>
            <w:gridSpan w:val="2"/>
          </w:tcPr>
          <w:p w:rsidR="005A0CFC" w:rsidRPr="00BC0331" w:rsidRDefault="005A0CFC" w:rsidP="00080AD7">
            <w:pPr>
              <w:widowControl w:val="0"/>
              <w:jc w:val="center"/>
            </w:pPr>
            <w:r w:rsidRPr="00BC0331">
              <w:t>0</w:t>
            </w:r>
          </w:p>
        </w:tc>
        <w:tc>
          <w:tcPr>
            <w:tcW w:w="1276" w:type="dxa"/>
          </w:tcPr>
          <w:p w:rsidR="005A0CFC" w:rsidRPr="00BC0331" w:rsidRDefault="000A4AA0" w:rsidP="00080AD7">
            <w:pPr>
              <w:widowControl w:val="0"/>
              <w:jc w:val="center"/>
            </w:pPr>
            <w:r w:rsidRPr="00BC0331">
              <w:t>173,6</w:t>
            </w:r>
            <w:r w:rsidR="00C55AB7">
              <w:t>0</w:t>
            </w:r>
          </w:p>
        </w:tc>
        <w:tc>
          <w:tcPr>
            <w:tcW w:w="1134" w:type="dxa"/>
          </w:tcPr>
          <w:p w:rsidR="005A0CFC" w:rsidRPr="00BC0331" w:rsidRDefault="000A4AA0" w:rsidP="00080AD7">
            <w:pPr>
              <w:widowControl w:val="0"/>
              <w:jc w:val="center"/>
            </w:pPr>
            <w:r w:rsidRPr="00BC0331">
              <w:t>173,6</w:t>
            </w:r>
            <w:r w:rsidR="00C55AB7">
              <w:t>0</w:t>
            </w:r>
          </w:p>
        </w:tc>
        <w:tc>
          <w:tcPr>
            <w:tcW w:w="1134" w:type="dxa"/>
          </w:tcPr>
          <w:p w:rsidR="005A0CFC" w:rsidRPr="00BC0331" w:rsidRDefault="000A4AA0" w:rsidP="00080AD7">
            <w:pPr>
              <w:widowControl w:val="0"/>
              <w:jc w:val="center"/>
            </w:pPr>
            <w:r w:rsidRPr="00BC0331">
              <w:t>0</w:t>
            </w:r>
          </w:p>
        </w:tc>
        <w:tc>
          <w:tcPr>
            <w:tcW w:w="1118" w:type="dxa"/>
          </w:tcPr>
          <w:p w:rsidR="005A0CFC" w:rsidRPr="00BC0331" w:rsidRDefault="000A4AA0" w:rsidP="00080AD7">
            <w:pPr>
              <w:widowControl w:val="0"/>
              <w:jc w:val="center"/>
            </w:pPr>
            <w:r w:rsidRPr="00BC0331">
              <w:t>0</w:t>
            </w:r>
          </w:p>
        </w:tc>
        <w:tc>
          <w:tcPr>
            <w:tcW w:w="1083" w:type="dxa"/>
          </w:tcPr>
          <w:p w:rsidR="005A0CFC" w:rsidRPr="00BC0331" w:rsidRDefault="000A4AA0" w:rsidP="00080AD7">
            <w:pPr>
              <w:widowControl w:val="0"/>
              <w:jc w:val="center"/>
            </w:pPr>
            <w:r w:rsidRPr="00BC0331">
              <w:t>0</w:t>
            </w:r>
          </w:p>
        </w:tc>
        <w:tc>
          <w:tcPr>
            <w:tcW w:w="1041" w:type="dxa"/>
          </w:tcPr>
          <w:p w:rsidR="005A0CFC" w:rsidRPr="00BC0331" w:rsidRDefault="000A4AA0" w:rsidP="00080AD7">
            <w:pPr>
              <w:widowControl w:val="0"/>
              <w:jc w:val="center"/>
            </w:pPr>
            <w:r w:rsidRPr="00BC0331">
              <w:t>0</w:t>
            </w:r>
          </w:p>
        </w:tc>
        <w:tc>
          <w:tcPr>
            <w:tcW w:w="1294" w:type="dxa"/>
            <w:vMerge w:val="restart"/>
            <w:tcBorders>
              <w:top w:val="nil"/>
            </w:tcBorders>
          </w:tcPr>
          <w:p w:rsidR="005A0CFC" w:rsidRPr="00BC0331" w:rsidRDefault="005A0CFC" w:rsidP="00080AD7">
            <w:pPr>
              <w:rPr>
                <w:sz w:val="28"/>
                <w:szCs w:val="28"/>
              </w:rPr>
            </w:pPr>
          </w:p>
        </w:tc>
        <w:tc>
          <w:tcPr>
            <w:tcW w:w="1276" w:type="dxa"/>
            <w:vMerge w:val="restart"/>
            <w:tcBorders>
              <w:top w:val="nil"/>
            </w:tcBorders>
          </w:tcPr>
          <w:p w:rsidR="005A0CFC" w:rsidRPr="00BC0331" w:rsidRDefault="005A0CFC" w:rsidP="00080AD7">
            <w:pPr>
              <w:rPr>
                <w:sz w:val="28"/>
                <w:szCs w:val="28"/>
              </w:rPr>
            </w:pPr>
          </w:p>
        </w:tc>
      </w:tr>
      <w:tr w:rsidR="005A0CFC" w:rsidRPr="00BC0331" w:rsidTr="006B5B0A">
        <w:tblPrEx>
          <w:tblCellMar>
            <w:top w:w="0" w:type="dxa"/>
            <w:left w:w="108" w:type="dxa"/>
            <w:bottom w:w="0" w:type="dxa"/>
            <w:right w:w="108" w:type="dxa"/>
          </w:tblCellMar>
        </w:tblPrEx>
        <w:trPr>
          <w:trHeight w:val="900"/>
        </w:trPr>
        <w:tc>
          <w:tcPr>
            <w:tcW w:w="425" w:type="dxa"/>
            <w:vMerge/>
          </w:tcPr>
          <w:p w:rsidR="005A0CFC" w:rsidRPr="00BC0331" w:rsidRDefault="005A0CFC" w:rsidP="00080AD7">
            <w:pPr>
              <w:widowControl w:val="0"/>
              <w:jc w:val="both"/>
            </w:pPr>
          </w:p>
        </w:tc>
        <w:tc>
          <w:tcPr>
            <w:tcW w:w="1416" w:type="dxa"/>
            <w:vMerge/>
          </w:tcPr>
          <w:p w:rsidR="005A0CFC" w:rsidRPr="00BC0331" w:rsidRDefault="005A0CFC" w:rsidP="00080AD7"/>
        </w:tc>
        <w:tc>
          <w:tcPr>
            <w:tcW w:w="1276" w:type="dxa"/>
            <w:gridSpan w:val="2"/>
            <w:vMerge/>
          </w:tcPr>
          <w:p w:rsidR="005A0CFC" w:rsidRPr="00BC0331" w:rsidRDefault="005A0CFC" w:rsidP="00080AD7"/>
        </w:tc>
        <w:tc>
          <w:tcPr>
            <w:tcW w:w="1442" w:type="dxa"/>
          </w:tcPr>
          <w:p w:rsidR="005A0CFC" w:rsidRPr="00BC0331" w:rsidRDefault="005A0CFC" w:rsidP="00076BB6">
            <w:pPr>
              <w:widowControl w:val="0"/>
              <w:jc w:val="both"/>
            </w:pPr>
            <w:r w:rsidRPr="00BC0331">
              <w:t xml:space="preserve">Средства федерального бюджета </w:t>
            </w:r>
          </w:p>
        </w:tc>
        <w:tc>
          <w:tcPr>
            <w:tcW w:w="1253" w:type="dxa"/>
            <w:gridSpan w:val="2"/>
          </w:tcPr>
          <w:p w:rsidR="005A0CFC" w:rsidRPr="00BC0331" w:rsidRDefault="005A0CFC" w:rsidP="00080AD7">
            <w:pPr>
              <w:widowControl w:val="0"/>
              <w:jc w:val="center"/>
            </w:pPr>
            <w:r w:rsidRPr="00BC0331">
              <w:t>0</w:t>
            </w:r>
          </w:p>
        </w:tc>
        <w:tc>
          <w:tcPr>
            <w:tcW w:w="1276" w:type="dxa"/>
          </w:tcPr>
          <w:p w:rsidR="005A0CFC" w:rsidRPr="00BC0331" w:rsidRDefault="000A4AA0" w:rsidP="00080AD7">
            <w:pPr>
              <w:widowControl w:val="0"/>
              <w:jc w:val="center"/>
            </w:pPr>
            <w:r w:rsidRPr="00BC0331">
              <w:t>0</w:t>
            </w:r>
          </w:p>
        </w:tc>
        <w:tc>
          <w:tcPr>
            <w:tcW w:w="1134" w:type="dxa"/>
          </w:tcPr>
          <w:p w:rsidR="005A0CFC" w:rsidRPr="00BC0331" w:rsidRDefault="000A4AA0" w:rsidP="00080AD7">
            <w:pPr>
              <w:widowControl w:val="0"/>
              <w:jc w:val="center"/>
            </w:pPr>
            <w:r w:rsidRPr="00BC0331">
              <w:t>0</w:t>
            </w:r>
          </w:p>
        </w:tc>
        <w:tc>
          <w:tcPr>
            <w:tcW w:w="1134" w:type="dxa"/>
          </w:tcPr>
          <w:p w:rsidR="005A0CFC" w:rsidRPr="00BC0331" w:rsidRDefault="000A4AA0" w:rsidP="00080AD7">
            <w:pPr>
              <w:widowControl w:val="0"/>
              <w:jc w:val="center"/>
            </w:pPr>
            <w:r w:rsidRPr="00BC0331">
              <w:t>0</w:t>
            </w:r>
          </w:p>
        </w:tc>
        <w:tc>
          <w:tcPr>
            <w:tcW w:w="1118" w:type="dxa"/>
          </w:tcPr>
          <w:p w:rsidR="005A0CFC" w:rsidRPr="00BC0331" w:rsidRDefault="000A4AA0" w:rsidP="00080AD7">
            <w:pPr>
              <w:widowControl w:val="0"/>
              <w:jc w:val="center"/>
            </w:pPr>
            <w:r w:rsidRPr="00BC0331">
              <w:t>0</w:t>
            </w:r>
          </w:p>
        </w:tc>
        <w:tc>
          <w:tcPr>
            <w:tcW w:w="1083" w:type="dxa"/>
          </w:tcPr>
          <w:p w:rsidR="005A0CFC" w:rsidRPr="00BC0331" w:rsidRDefault="000A4AA0" w:rsidP="00080AD7">
            <w:pPr>
              <w:widowControl w:val="0"/>
              <w:jc w:val="center"/>
            </w:pPr>
            <w:r w:rsidRPr="00BC0331">
              <w:t>0</w:t>
            </w:r>
          </w:p>
        </w:tc>
        <w:tc>
          <w:tcPr>
            <w:tcW w:w="1041" w:type="dxa"/>
          </w:tcPr>
          <w:p w:rsidR="005A0CFC" w:rsidRPr="00BC0331" w:rsidRDefault="000A4AA0" w:rsidP="00080AD7">
            <w:pPr>
              <w:widowControl w:val="0"/>
              <w:jc w:val="center"/>
            </w:pPr>
            <w:r w:rsidRPr="00BC0331">
              <w:t>0</w:t>
            </w:r>
          </w:p>
        </w:tc>
        <w:tc>
          <w:tcPr>
            <w:tcW w:w="1294" w:type="dxa"/>
            <w:vMerge/>
          </w:tcPr>
          <w:p w:rsidR="005A0CFC" w:rsidRPr="00BC0331" w:rsidRDefault="005A0CFC" w:rsidP="00080AD7">
            <w:pPr>
              <w:rPr>
                <w:sz w:val="28"/>
                <w:szCs w:val="28"/>
              </w:rPr>
            </w:pPr>
          </w:p>
        </w:tc>
        <w:tc>
          <w:tcPr>
            <w:tcW w:w="1276" w:type="dxa"/>
            <w:vMerge/>
          </w:tcPr>
          <w:p w:rsidR="005A0CFC" w:rsidRPr="00BC0331" w:rsidRDefault="005A0CFC" w:rsidP="00080AD7">
            <w:pPr>
              <w:rPr>
                <w:sz w:val="28"/>
                <w:szCs w:val="28"/>
              </w:rPr>
            </w:pPr>
          </w:p>
        </w:tc>
      </w:tr>
      <w:tr w:rsidR="005A0CFC" w:rsidRPr="00BC0331" w:rsidTr="006B5B0A">
        <w:tblPrEx>
          <w:tblCellMar>
            <w:top w:w="0" w:type="dxa"/>
            <w:left w:w="108" w:type="dxa"/>
            <w:bottom w:w="0" w:type="dxa"/>
            <w:right w:w="108" w:type="dxa"/>
          </w:tblCellMar>
        </w:tblPrEx>
        <w:trPr>
          <w:trHeight w:val="900"/>
        </w:trPr>
        <w:tc>
          <w:tcPr>
            <w:tcW w:w="425" w:type="dxa"/>
            <w:vMerge/>
          </w:tcPr>
          <w:p w:rsidR="005A0CFC" w:rsidRPr="00BC0331" w:rsidRDefault="005A0CFC" w:rsidP="00080AD7">
            <w:pPr>
              <w:widowControl w:val="0"/>
              <w:jc w:val="both"/>
            </w:pPr>
          </w:p>
        </w:tc>
        <w:tc>
          <w:tcPr>
            <w:tcW w:w="1416" w:type="dxa"/>
            <w:vMerge/>
          </w:tcPr>
          <w:p w:rsidR="005A0CFC" w:rsidRPr="00BC0331" w:rsidRDefault="005A0CFC" w:rsidP="00080AD7"/>
        </w:tc>
        <w:tc>
          <w:tcPr>
            <w:tcW w:w="1276" w:type="dxa"/>
            <w:gridSpan w:val="2"/>
            <w:vMerge/>
          </w:tcPr>
          <w:p w:rsidR="005A0CFC" w:rsidRPr="00BC0331" w:rsidRDefault="005A0CFC" w:rsidP="00080AD7"/>
        </w:tc>
        <w:tc>
          <w:tcPr>
            <w:tcW w:w="1442" w:type="dxa"/>
          </w:tcPr>
          <w:p w:rsidR="005A0CFC" w:rsidRPr="00BC0331" w:rsidRDefault="005A0CFC" w:rsidP="00076BB6">
            <w:pPr>
              <w:widowControl w:val="0"/>
              <w:jc w:val="both"/>
            </w:pPr>
            <w:r w:rsidRPr="00BC0331">
              <w:t>Средства бюджета Московской области</w:t>
            </w:r>
          </w:p>
        </w:tc>
        <w:tc>
          <w:tcPr>
            <w:tcW w:w="1253" w:type="dxa"/>
            <w:gridSpan w:val="2"/>
          </w:tcPr>
          <w:p w:rsidR="005A0CFC" w:rsidRPr="00BC0331" w:rsidRDefault="005A0CFC" w:rsidP="00080AD7">
            <w:pPr>
              <w:widowControl w:val="0"/>
              <w:jc w:val="center"/>
            </w:pPr>
            <w:r w:rsidRPr="00BC0331">
              <w:t>0</w:t>
            </w:r>
          </w:p>
        </w:tc>
        <w:tc>
          <w:tcPr>
            <w:tcW w:w="1276" w:type="dxa"/>
          </w:tcPr>
          <w:p w:rsidR="005A0CFC" w:rsidRPr="00BC0331" w:rsidRDefault="000A4AA0" w:rsidP="00080AD7">
            <w:pPr>
              <w:widowControl w:val="0"/>
              <w:jc w:val="center"/>
            </w:pPr>
            <w:r w:rsidRPr="00BC0331">
              <w:t>0</w:t>
            </w:r>
          </w:p>
        </w:tc>
        <w:tc>
          <w:tcPr>
            <w:tcW w:w="1134" w:type="dxa"/>
          </w:tcPr>
          <w:p w:rsidR="005A0CFC" w:rsidRPr="00BC0331" w:rsidRDefault="000A4AA0" w:rsidP="00080AD7">
            <w:pPr>
              <w:widowControl w:val="0"/>
              <w:jc w:val="center"/>
            </w:pPr>
            <w:r w:rsidRPr="00BC0331">
              <w:t>0</w:t>
            </w:r>
          </w:p>
        </w:tc>
        <w:tc>
          <w:tcPr>
            <w:tcW w:w="1134" w:type="dxa"/>
          </w:tcPr>
          <w:p w:rsidR="005A0CFC" w:rsidRPr="00BC0331" w:rsidRDefault="000A4AA0" w:rsidP="00080AD7">
            <w:pPr>
              <w:widowControl w:val="0"/>
              <w:jc w:val="center"/>
            </w:pPr>
            <w:r w:rsidRPr="00BC0331">
              <w:t>0</w:t>
            </w:r>
          </w:p>
        </w:tc>
        <w:tc>
          <w:tcPr>
            <w:tcW w:w="1118" w:type="dxa"/>
          </w:tcPr>
          <w:p w:rsidR="005A0CFC" w:rsidRPr="00BC0331" w:rsidRDefault="000A4AA0" w:rsidP="00080AD7">
            <w:pPr>
              <w:widowControl w:val="0"/>
              <w:jc w:val="center"/>
            </w:pPr>
            <w:r w:rsidRPr="00BC0331">
              <w:t>0</w:t>
            </w:r>
          </w:p>
        </w:tc>
        <w:tc>
          <w:tcPr>
            <w:tcW w:w="1083" w:type="dxa"/>
          </w:tcPr>
          <w:p w:rsidR="005A0CFC" w:rsidRPr="00BC0331" w:rsidRDefault="000A4AA0" w:rsidP="00080AD7">
            <w:pPr>
              <w:widowControl w:val="0"/>
              <w:jc w:val="center"/>
            </w:pPr>
            <w:r w:rsidRPr="00BC0331">
              <w:t>0</w:t>
            </w:r>
          </w:p>
        </w:tc>
        <w:tc>
          <w:tcPr>
            <w:tcW w:w="1041" w:type="dxa"/>
          </w:tcPr>
          <w:p w:rsidR="005A0CFC" w:rsidRPr="00BC0331" w:rsidRDefault="000A4AA0" w:rsidP="00080AD7">
            <w:pPr>
              <w:widowControl w:val="0"/>
              <w:jc w:val="center"/>
            </w:pPr>
            <w:r w:rsidRPr="00BC0331">
              <w:t>0</w:t>
            </w:r>
          </w:p>
        </w:tc>
        <w:tc>
          <w:tcPr>
            <w:tcW w:w="1294" w:type="dxa"/>
            <w:vMerge/>
          </w:tcPr>
          <w:p w:rsidR="005A0CFC" w:rsidRPr="00BC0331" w:rsidRDefault="005A0CFC" w:rsidP="00080AD7">
            <w:pPr>
              <w:rPr>
                <w:sz w:val="28"/>
                <w:szCs w:val="28"/>
              </w:rPr>
            </w:pPr>
          </w:p>
        </w:tc>
        <w:tc>
          <w:tcPr>
            <w:tcW w:w="1276" w:type="dxa"/>
            <w:vMerge/>
          </w:tcPr>
          <w:p w:rsidR="005A0CFC" w:rsidRPr="00BC0331" w:rsidRDefault="005A0CFC" w:rsidP="00080AD7">
            <w:pPr>
              <w:rPr>
                <w:sz w:val="28"/>
                <w:szCs w:val="28"/>
              </w:rPr>
            </w:pPr>
          </w:p>
        </w:tc>
      </w:tr>
      <w:tr w:rsidR="005A0CFC" w:rsidRPr="00B373D0" w:rsidTr="006B5B0A">
        <w:tblPrEx>
          <w:tblCellMar>
            <w:top w:w="0" w:type="dxa"/>
            <w:left w:w="108" w:type="dxa"/>
            <w:bottom w:w="0" w:type="dxa"/>
            <w:right w:w="108" w:type="dxa"/>
          </w:tblCellMar>
        </w:tblPrEx>
        <w:trPr>
          <w:trHeight w:val="900"/>
        </w:trPr>
        <w:tc>
          <w:tcPr>
            <w:tcW w:w="425" w:type="dxa"/>
            <w:vMerge/>
          </w:tcPr>
          <w:p w:rsidR="005A0CFC" w:rsidRPr="00BC0331" w:rsidRDefault="005A0CFC" w:rsidP="00080AD7">
            <w:pPr>
              <w:widowControl w:val="0"/>
              <w:jc w:val="both"/>
            </w:pPr>
          </w:p>
        </w:tc>
        <w:tc>
          <w:tcPr>
            <w:tcW w:w="1416" w:type="dxa"/>
            <w:vMerge/>
          </w:tcPr>
          <w:p w:rsidR="005A0CFC" w:rsidRPr="00BC0331" w:rsidRDefault="005A0CFC" w:rsidP="00080AD7"/>
        </w:tc>
        <w:tc>
          <w:tcPr>
            <w:tcW w:w="1276" w:type="dxa"/>
            <w:gridSpan w:val="2"/>
            <w:vMerge/>
          </w:tcPr>
          <w:p w:rsidR="005A0CFC" w:rsidRPr="00BC0331" w:rsidRDefault="005A0CFC" w:rsidP="00080AD7"/>
        </w:tc>
        <w:tc>
          <w:tcPr>
            <w:tcW w:w="1442" w:type="dxa"/>
          </w:tcPr>
          <w:p w:rsidR="005A0CFC" w:rsidRPr="00BC0331" w:rsidRDefault="005A0CFC" w:rsidP="00076BB6">
            <w:pPr>
              <w:widowControl w:val="0"/>
              <w:jc w:val="both"/>
            </w:pPr>
            <w:r w:rsidRPr="00BC0331">
              <w:t>Средства городского бюджета</w:t>
            </w:r>
          </w:p>
        </w:tc>
        <w:tc>
          <w:tcPr>
            <w:tcW w:w="1253" w:type="dxa"/>
            <w:gridSpan w:val="2"/>
          </w:tcPr>
          <w:p w:rsidR="005A0CFC" w:rsidRPr="00BC0331" w:rsidRDefault="005A0CFC" w:rsidP="00080AD7">
            <w:pPr>
              <w:widowControl w:val="0"/>
              <w:jc w:val="center"/>
            </w:pPr>
            <w:r w:rsidRPr="00BC0331">
              <w:t>0</w:t>
            </w:r>
          </w:p>
        </w:tc>
        <w:tc>
          <w:tcPr>
            <w:tcW w:w="1276" w:type="dxa"/>
          </w:tcPr>
          <w:p w:rsidR="005A0CFC" w:rsidRPr="00BC0331" w:rsidRDefault="000A4AA0" w:rsidP="00080AD7">
            <w:pPr>
              <w:widowControl w:val="0"/>
              <w:jc w:val="center"/>
            </w:pPr>
            <w:r w:rsidRPr="00BC0331">
              <w:t>173,6</w:t>
            </w:r>
            <w:r w:rsidR="00C55AB7">
              <w:t>0</w:t>
            </w:r>
          </w:p>
        </w:tc>
        <w:tc>
          <w:tcPr>
            <w:tcW w:w="1134" w:type="dxa"/>
          </w:tcPr>
          <w:p w:rsidR="005A0CFC" w:rsidRPr="00BC0331" w:rsidRDefault="000A4AA0" w:rsidP="00080AD7">
            <w:pPr>
              <w:widowControl w:val="0"/>
              <w:jc w:val="center"/>
            </w:pPr>
            <w:r w:rsidRPr="00BC0331">
              <w:t>173,6</w:t>
            </w:r>
            <w:r w:rsidR="00C55AB7">
              <w:t>0</w:t>
            </w:r>
          </w:p>
        </w:tc>
        <w:tc>
          <w:tcPr>
            <w:tcW w:w="1134" w:type="dxa"/>
          </w:tcPr>
          <w:p w:rsidR="005A0CFC" w:rsidRPr="00BC0331" w:rsidRDefault="000A4AA0" w:rsidP="00080AD7">
            <w:pPr>
              <w:widowControl w:val="0"/>
              <w:jc w:val="center"/>
            </w:pPr>
            <w:r w:rsidRPr="00BC0331">
              <w:t>0</w:t>
            </w:r>
          </w:p>
        </w:tc>
        <w:tc>
          <w:tcPr>
            <w:tcW w:w="1118" w:type="dxa"/>
          </w:tcPr>
          <w:p w:rsidR="005A0CFC" w:rsidRPr="00BC0331" w:rsidRDefault="000A4AA0" w:rsidP="00080AD7">
            <w:pPr>
              <w:widowControl w:val="0"/>
              <w:jc w:val="center"/>
            </w:pPr>
            <w:r w:rsidRPr="00BC0331">
              <w:t>0</w:t>
            </w:r>
          </w:p>
        </w:tc>
        <w:tc>
          <w:tcPr>
            <w:tcW w:w="1083" w:type="dxa"/>
          </w:tcPr>
          <w:p w:rsidR="005A0CFC" w:rsidRPr="00BC0331" w:rsidRDefault="000A4AA0" w:rsidP="00080AD7">
            <w:pPr>
              <w:widowControl w:val="0"/>
              <w:jc w:val="center"/>
            </w:pPr>
            <w:r w:rsidRPr="00BC0331">
              <w:t>0</w:t>
            </w:r>
          </w:p>
        </w:tc>
        <w:tc>
          <w:tcPr>
            <w:tcW w:w="1041" w:type="dxa"/>
          </w:tcPr>
          <w:p w:rsidR="005A0CFC" w:rsidRPr="0047005F" w:rsidRDefault="000A4AA0" w:rsidP="00080AD7">
            <w:pPr>
              <w:widowControl w:val="0"/>
              <w:jc w:val="center"/>
            </w:pPr>
            <w:r w:rsidRPr="00BC0331">
              <w:t>0</w:t>
            </w:r>
          </w:p>
        </w:tc>
        <w:tc>
          <w:tcPr>
            <w:tcW w:w="1294" w:type="dxa"/>
            <w:vMerge/>
          </w:tcPr>
          <w:p w:rsidR="005A0CFC" w:rsidRPr="00B373D0" w:rsidRDefault="005A0CFC" w:rsidP="00080AD7">
            <w:pPr>
              <w:rPr>
                <w:sz w:val="28"/>
                <w:szCs w:val="28"/>
              </w:rPr>
            </w:pPr>
          </w:p>
        </w:tc>
        <w:tc>
          <w:tcPr>
            <w:tcW w:w="1276" w:type="dxa"/>
            <w:vMerge/>
          </w:tcPr>
          <w:p w:rsidR="005A0CFC" w:rsidRPr="00B373D0" w:rsidRDefault="005A0CFC" w:rsidP="00080AD7">
            <w:pPr>
              <w:rPr>
                <w:sz w:val="28"/>
                <w:szCs w:val="28"/>
              </w:rPr>
            </w:pPr>
          </w:p>
        </w:tc>
      </w:tr>
    </w:tbl>
    <w:p w:rsidR="00EB3678" w:rsidRDefault="00EB3678" w:rsidP="00EB3678">
      <w:pPr>
        <w:pStyle w:val="a8"/>
        <w:spacing w:before="0" w:beforeAutospacing="0" w:after="0"/>
        <w:ind w:firstLine="709"/>
        <w:jc w:val="right"/>
        <w:rPr>
          <w:sz w:val="28"/>
          <w:szCs w:val="28"/>
        </w:rPr>
      </w:pPr>
      <w:r>
        <w:rPr>
          <w:sz w:val="28"/>
          <w:szCs w:val="28"/>
        </w:rPr>
        <w:lastRenderedPageBreak/>
        <w:t>».</w:t>
      </w:r>
    </w:p>
    <w:p w:rsidR="00277C8C" w:rsidRDefault="00277C8C" w:rsidP="00EB3678">
      <w:pPr>
        <w:pStyle w:val="a8"/>
        <w:spacing w:before="0" w:beforeAutospacing="0" w:after="0"/>
        <w:jc w:val="right"/>
        <w:rPr>
          <w:sz w:val="28"/>
          <w:szCs w:val="28"/>
        </w:rPr>
      </w:pPr>
    </w:p>
    <w:p w:rsidR="00277C8C" w:rsidRDefault="00277C8C" w:rsidP="00EB3678">
      <w:pPr>
        <w:widowControl w:val="0"/>
        <w:autoSpaceDE w:val="0"/>
        <w:autoSpaceDN w:val="0"/>
        <w:adjustRightInd w:val="0"/>
        <w:rPr>
          <w:sz w:val="28"/>
          <w:szCs w:val="28"/>
        </w:rPr>
      </w:pPr>
    </w:p>
    <w:p w:rsidR="00D1236F" w:rsidRDefault="00D1236F" w:rsidP="00EB3678">
      <w:pPr>
        <w:widowControl w:val="0"/>
        <w:autoSpaceDE w:val="0"/>
        <w:autoSpaceDN w:val="0"/>
        <w:adjustRightInd w:val="0"/>
        <w:rPr>
          <w:sz w:val="28"/>
          <w:szCs w:val="28"/>
        </w:rPr>
      </w:pPr>
    </w:p>
    <w:p w:rsidR="00D1236F" w:rsidRDefault="00D1236F"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C65439" w:rsidRDefault="00C65439" w:rsidP="00EB3678">
      <w:pPr>
        <w:widowControl w:val="0"/>
        <w:autoSpaceDE w:val="0"/>
        <w:autoSpaceDN w:val="0"/>
        <w:adjustRightInd w:val="0"/>
        <w:rPr>
          <w:sz w:val="28"/>
          <w:szCs w:val="28"/>
        </w:rPr>
      </w:pPr>
    </w:p>
    <w:p w:rsidR="00C65439" w:rsidRDefault="00C65439" w:rsidP="00EB3678">
      <w:pPr>
        <w:widowControl w:val="0"/>
        <w:autoSpaceDE w:val="0"/>
        <w:autoSpaceDN w:val="0"/>
        <w:adjustRightInd w:val="0"/>
        <w:rPr>
          <w:sz w:val="28"/>
          <w:szCs w:val="28"/>
        </w:rPr>
      </w:pPr>
    </w:p>
    <w:p w:rsidR="00C65439" w:rsidRDefault="00C65439"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p w:rsidR="002E2A0B" w:rsidRDefault="002E2A0B" w:rsidP="00EB3678">
      <w:pPr>
        <w:widowControl w:val="0"/>
        <w:autoSpaceDE w:val="0"/>
        <w:autoSpaceDN w:val="0"/>
        <w:adjustRightInd w:val="0"/>
        <w:rPr>
          <w:sz w:val="28"/>
          <w:szCs w:val="28"/>
        </w:rPr>
      </w:pPr>
    </w:p>
    <w:tbl>
      <w:tblPr>
        <w:tblW w:w="0" w:type="auto"/>
        <w:tblLook w:val="04A0"/>
      </w:tblPr>
      <w:tblGrid>
        <w:gridCol w:w="9464"/>
        <w:gridCol w:w="5322"/>
      </w:tblGrid>
      <w:tr w:rsidR="00277C8C" w:rsidRPr="0036280A" w:rsidTr="008A3843">
        <w:tc>
          <w:tcPr>
            <w:tcW w:w="9464" w:type="dxa"/>
          </w:tcPr>
          <w:p w:rsidR="00277C8C" w:rsidRPr="0036280A" w:rsidRDefault="00277C8C" w:rsidP="00B10B4D">
            <w:pPr>
              <w:jc w:val="both"/>
              <w:rPr>
                <w:sz w:val="28"/>
                <w:szCs w:val="28"/>
              </w:rPr>
            </w:pPr>
          </w:p>
        </w:tc>
        <w:tc>
          <w:tcPr>
            <w:tcW w:w="5322" w:type="dxa"/>
          </w:tcPr>
          <w:p w:rsidR="002E2A0B" w:rsidRPr="00963844" w:rsidRDefault="002E2A0B" w:rsidP="002E2A0B">
            <w:pPr>
              <w:jc w:val="both"/>
              <w:rPr>
                <w:sz w:val="28"/>
                <w:szCs w:val="28"/>
              </w:rPr>
            </w:pPr>
            <w:r w:rsidRPr="00963844">
              <w:rPr>
                <w:sz w:val="28"/>
                <w:szCs w:val="28"/>
              </w:rPr>
              <w:t xml:space="preserve">Приложение </w:t>
            </w:r>
            <w:r>
              <w:rPr>
                <w:sz w:val="28"/>
                <w:szCs w:val="28"/>
              </w:rPr>
              <w:t>5</w:t>
            </w:r>
            <w:r w:rsidRPr="00963844">
              <w:rPr>
                <w:sz w:val="28"/>
                <w:szCs w:val="28"/>
              </w:rPr>
              <w:t xml:space="preserve"> </w:t>
            </w:r>
          </w:p>
          <w:p w:rsidR="002E2A0B" w:rsidRPr="00963844" w:rsidRDefault="002E2A0B" w:rsidP="002E2A0B">
            <w:pPr>
              <w:jc w:val="both"/>
              <w:rPr>
                <w:sz w:val="28"/>
                <w:szCs w:val="28"/>
              </w:rPr>
            </w:pPr>
            <w:r w:rsidRPr="00963844">
              <w:rPr>
                <w:sz w:val="28"/>
                <w:szCs w:val="28"/>
              </w:rPr>
              <w:t xml:space="preserve">к постановлению Главы городского округа Серпухов Московской области </w:t>
            </w:r>
          </w:p>
          <w:p w:rsidR="002E2A0B" w:rsidRDefault="002E2A0B" w:rsidP="002E2A0B">
            <w:pPr>
              <w:jc w:val="both"/>
              <w:rPr>
                <w:sz w:val="28"/>
                <w:szCs w:val="28"/>
                <w:u w:val="single"/>
              </w:rPr>
            </w:pPr>
            <w:r w:rsidRPr="00963844">
              <w:rPr>
                <w:sz w:val="28"/>
                <w:szCs w:val="28"/>
              </w:rPr>
              <w:t xml:space="preserve">от </w:t>
            </w:r>
            <w:r w:rsidR="002478BB">
              <w:rPr>
                <w:sz w:val="28"/>
                <w:szCs w:val="28"/>
              </w:rPr>
              <w:t>09.06.2020 № 1923</w:t>
            </w:r>
            <w:r w:rsidR="002478BB" w:rsidRPr="00BC0331">
              <w:rPr>
                <w:sz w:val="28"/>
                <w:szCs w:val="28"/>
                <w:u w:val="single"/>
              </w:rPr>
              <w:t xml:space="preserve">      </w:t>
            </w:r>
          </w:p>
          <w:p w:rsidR="00277C8C" w:rsidRPr="0036280A" w:rsidRDefault="00277C8C" w:rsidP="00B10B4D">
            <w:pPr>
              <w:jc w:val="both"/>
              <w:rPr>
                <w:sz w:val="28"/>
                <w:szCs w:val="28"/>
              </w:rPr>
            </w:pPr>
          </w:p>
        </w:tc>
      </w:tr>
    </w:tbl>
    <w:p w:rsidR="00945619" w:rsidRDefault="00DF6853" w:rsidP="00945619">
      <w:pPr>
        <w:widowControl w:val="0"/>
        <w:jc w:val="center"/>
        <w:rPr>
          <w:sz w:val="28"/>
          <w:szCs w:val="28"/>
        </w:rPr>
      </w:pPr>
      <w:r>
        <w:rPr>
          <w:sz w:val="28"/>
          <w:szCs w:val="28"/>
        </w:rPr>
        <w:t>«</w:t>
      </w:r>
      <w:r w:rsidR="00945619" w:rsidRPr="00B373D0">
        <w:rPr>
          <w:sz w:val="28"/>
          <w:szCs w:val="28"/>
        </w:rPr>
        <w:t xml:space="preserve">4. Обоснование финансовых ресурсов, необходимых для реализации мероприятий </w:t>
      </w:r>
    </w:p>
    <w:p w:rsidR="00945619" w:rsidRPr="00B373D0" w:rsidRDefault="00945619" w:rsidP="00945619">
      <w:pPr>
        <w:widowControl w:val="0"/>
        <w:jc w:val="center"/>
        <w:rPr>
          <w:sz w:val="28"/>
          <w:szCs w:val="28"/>
        </w:rPr>
      </w:pPr>
      <w:r w:rsidRPr="00B373D0">
        <w:rPr>
          <w:sz w:val="28"/>
          <w:szCs w:val="28"/>
        </w:rPr>
        <w:t>подпрограммы 5 «Обеспечивающая подпрограмма»</w:t>
      </w:r>
      <w:r w:rsidRPr="00D256AF">
        <w:rPr>
          <w:sz w:val="28"/>
          <w:szCs w:val="28"/>
        </w:rPr>
        <w:t xml:space="preserve"> </w:t>
      </w:r>
    </w:p>
    <w:p w:rsidR="00945619" w:rsidRPr="00B373D0" w:rsidRDefault="00945619" w:rsidP="00945619">
      <w:pPr>
        <w:pStyle w:val="a5"/>
        <w:spacing w:after="0"/>
        <w:ind w:left="0"/>
        <w:jc w:val="center"/>
        <w:rPr>
          <w:bCs/>
          <w:sz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943"/>
        <w:gridCol w:w="1843"/>
        <w:gridCol w:w="6114"/>
        <w:gridCol w:w="3525"/>
      </w:tblGrid>
      <w:tr w:rsidR="00945619" w:rsidRPr="00B373D0" w:rsidTr="006B5B0A">
        <w:trPr>
          <w:cantSplit/>
          <w:trHeight w:val="1055"/>
        </w:trPr>
        <w:tc>
          <w:tcPr>
            <w:tcW w:w="601" w:type="dxa"/>
          </w:tcPr>
          <w:p w:rsidR="00945619" w:rsidRPr="0001003E" w:rsidRDefault="00945619" w:rsidP="00643A04">
            <w:pPr>
              <w:pStyle w:val="a5"/>
              <w:spacing w:after="0"/>
              <w:ind w:left="0"/>
              <w:jc w:val="center"/>
              <w:rPr>
                <w:sz w:val="22"/>
                <w:szCs w:val="22"/>
              </w:rPr>
            </w:pPr>
            <w:r>
              <w:rPr>
                <w:sz w:val="22"/>
                <w:szCs w:val="22"/>
              </w:rPr>
              <w:t>№ п/п</w:t>
            </w:r>
          </w:p>
        </w:tc>
        <w:tc>
          <w:tcPr>
            <w:tcW w:w="2943" w:type="dxa"/>
            <w:vAlign w:val="center"/>
          </w:tcPr>
          <w:p w:rsidR="00945619" w:rsidRPr="00B373D0" w:rsidRDefault="00945619" w:rsidP="00643A04">
            <w:pPr>
              <w:pStyle w:val="a5"/>
              <w:spacing w:after="0"/>
              <w:ind w:left="0"/>
              <w:jc w:val="center"/>
              <w:rPr>
                <w:sz w:val="22"/>
                <w:szCs w:val="22"/>
              </w:rPr>
            </w:pPr>
            <w:r w:rsidRPr="00B373D0">
              <w:rPr>
                <w:sz w:val="22"/>
                <w:szCs w:val="22"/>
              </w:rPr>
              <w:t>Наименование мероприятий подпрограммы</w:t>
            </w:r>
          </w:p>
        </w:tc>
        <w:tc>
          <w:tcPr>
            <w:tcW w:w="1843" w:type="dxa"/>
            <w:vAlign w:val="center"/>
          </w:tcPr>
          <w:p w:rsidR="00945619" w:rsidRPr="00B373D0" w:rsidRDefault="00945619" w:rsidP="00643A04">
            <w:pPr>
              <w:pStyle w:val="a5"/>
              <w:spacing w:after="0"/>
              <w:ind w:left="0"/>
              <w:jc w:val="center"/>
              <w:rPr>
                <w:sz w:val="22"/>
                <w:szCs w:val="22"/>
              </w:rPr>
            </w:pPr>
            <w:r w:rsidRPr="00B373D0">
              <w:rPr>
                <w:sz w:val="22"/>
                <w:szCs w:val="22"/>
              </w:rPr>
              <w:t>Источник финансирования</w:t>
            </w:r>
          </w:p>
        </w:tc>
        <w:tc>
          <w:tcPr>
            <w:tcW w:w="6114" w:type="dxa"/>
            <w:vAlign w:val="center"/>
          </w:tcPr>
          <w:p w:rsidR="00945619" w:rsidRPr="00B373D0" w:rsidRDefault="00945619" w:rsidP="00643A04">
            <w:pPr>
              <w:pStyle w:val="a5"/>
              <w:spacing w:after="0"/>
              <w:ind w:left="0"/>
              <w:jc w:val="center"/>
              <w:rPr>
                <w:sz w:val="22"/>
                <w:szCs w:val="22"/>
              </w:rPr>
            </w:pPr>
            <w:r w:rsidRPr="00B373D0">
              <w:rPr>
                <w:sz w:val="22"/>
                <w:szCs w:val="22"/>
              </w:rPr>
              <w:t>Расчет необходимых  финансовых ресурсов на реализацию мероприятия</w:t>
            </w:r>
          </w:p>
        </w:tc>
        <w:tc>
          <w:tcPr>
            <w:tcW w:w="3525" w:type="dxa"/>
            <w:vAlign w:val="center"/>
          </w:tcPr>
          <w:p w:rsidR="00945619" w:rsidRPr="00B373D0" w:rsidRDefault="00945619" w:rsidP="00643A04">
            <w:pPr>
              <w:pStyle w:val="a5"/>
              <w:spacing w:after="0"/>
              <w:ind w:left="0"/>
              <w:jc w:val="center"/>
              <w:rPr>
                <w:sz w:val="22"/>
                <w:szCs w:val="22"/>
              </w:rPr>
            </w:pPr>
            <w:r w:rsidRPr="00B373D0">
              <w:rPr>
                <w:sz w:val="22"/>
                <w:szCs w:val="22"/>
              </w:rPr>
              <w:t>Общий объем финансовых ресурсов, необходимых для реализации  мероприятия, в том числе по годам(тыс. руб.)</w:t>
            </w:r>
          </w:p>
        </w:tc>
      </w:tr>
      <w:tr w:rsidR="00945619" w:rsidRPr="00B373D0" w:rsidTr="006B5B0A">
        <w:tc>
          <w:tcPr>
            <w:tcW w:w="601" w:type="dxa"/>
          </w:tcPr>
          <w:p w:rsidR="00945619" w:rsidRPr="0001003E" w:rsidRDefault="00945619" w:rsidP="00643A04">
            <w:pPr>
              <w:pStyle w:val="a5"/>
              <w:spacing w:after="0"/>
              <w:ind w:left="0"/>
              <w:jc w:val="center"/>
              <w:rPr>
                <w:noProof/>
                <w:sz w:val="22"/>
                <w:szCs w:val="22"/>
              </w:rPr>
            </w:pPr>
            <w:r>
              <w:rPr>
                <w:noProof/>
                <w:sz w:val="22"/>
                <w:szCs w:val="22"/>
              </w:rPr>
              <w:t>1</w:t>
            </w:r>
          </w:p>
        </w:tc>
        <w:tc>
          <w:tcPr>
            <w:tcW w:w="2943" w:type="dxa"/>
            <w:vAlign w:val="center"/>
          </w:tcPr>
          <w:p w:rsidR="00945619" w:rsidRPr="00B373D0" w:rsidRDefault="00945619" w:rsidP="00643A04">
            <w:pPr>
              <w:pStyle w:val="a5"/>
              <w:spacing w:after="0"/>
              <w:ind w:left="0"/>
              <w:jc w:val="center"/>
              <w:rPr>
                <w:sz w:val="22"/>
                <w:szCs w:val="22"/>
              </w:rPr>
            </w:pPr>
            <w:r w:rsidRPr="00B373D0">
              <w:rPr>
                <w:noProof/>
                <w:sz w:val="22"/>
                <w:szCs w:val="22"/>
              </w:rPr>
              <w:t>2</w:t>
            </w:r>
          </w:p>
        </w:tc>
        <w:tc>
          <w:tcPr>
            <w:tcW w:w="1843" w:type="dxa"/>
            <w:vAlign w:val="center"/>
          </w:tcPr>
          <w:p w:rsidR="00945619" w:rsidRPr="00B373D0" w:rsidRDefault="00945619" w:rsidP="00643A04">
            <w:pPr>
              <w:pStyle w:val="a5"/>
              <w:spacing w:after="0"/>
              <w:ind w:left="0"/>
              <w:jc w:val="center"/>
              <w:rPr>
                <w:sz w:val="22"/>
                <w:szCs w:val="22"/>
              </w:rPr>
            </w:pPr>
            <w:r w:rsidRPr="00B373D0">
              <w:rPr>
                <w:sz w:val="22"/>
                <w:szCs w:val="22"/>
              </w:rPr>
              <w:t>3</w:t>
            </w:r>
          </w:p>
        </w:tc>
        <w:tc>
          <w:tcPr>
            <w:tcW w:w="6114" w:type="dxa"/>
            <w:vAlign w:val="center"/>
          </w:tcPr>
          <w:p w:rsidR="00945619" w:rsidRPr="00B373D0" w:rsidRDefault="00945619" w:rsidP="00643A04">
            <w:pPr>
              <w:pStyle w:val="a5"/>
              <w:spacing w:after="0"/>
              <w:ind w:left="0"/>
              <w:jc w:val="center"/>
              <w:rPr>
                <w:sz w:val="22"/>
                <w:szCs w:val="22"/>
              </w:rPr>
            </w:pPr>
            <w:r w:rsidRPr="00B373D0">
              <w:rPr>
                <w:sz w:val="22"/>
                <w:szCs w:val="22"/>
              </w:rPr>
              <w:t>4</w:t>
            </w:r>
          </w:p>
        </w:tc>
        <w:tc>
          <w:tcPr>
            <w:tcW w:w="3525" w:type="dxa"/>
            <w:vAlign w:val="center"/>
          </w:tcPr>
          <w:p w:rsidR="00945619" w:rsidRPr="00B373D0" w:rsidRDefault="00945619" w:rsidP="00643A04">
            <w:pPr>
              <w:pStyle w:val="a5"/>
              <w:spacing w:after="0"/>
              <w:ind w:left="0"/>
              <w:jc w:val="center"/>
              <w:rPr>
                <w:sz w:val="22"/>
                <w:szCs w:val="22"/>
              </w:rPr>
            </w:pPr>
            <w:r w:rsidRPr="00B373D0">
              <w:rPr>
                <w:sz w:val="22"/>
                <w:szCs w:val="22"/>
              </w:rPr>
              <w:t>5</w:t>
            </w:r>
          </w:p>
        </w:tc>
      </w:tr>
      <w:tr w:rsidR="00945619" w:rsidRPr="00B373D0" w:rsidTr="006B5B0A">
        <w:trPr>
          <w:trHeight w:val="487"/>
        </w:trPr>
        <w:tc>
          <w:tcPr>
            <w:tcW w:w="601" w:type="dxa"/>
            <w:vMerge w:val="restart"/>
          </w:tcPr>
          <w:p w:rsidR="00945619" w:rsidRPr="0001003E" w:rsidRDefault="00945619" w:rsidP="00643A04">
            <w:pPr>
              <w:pStyle w:val="a5"/>
              <w:spacing w:after="0"/>
              <w:ind w:left="0"/>
              <w:jc w:val="center"/>
              <w:rPr>
                <w:noProof/>
                <w:sz w:val="22"/>
                <w:szCs w:val="22"/>
              </w:rPr>
            </w:pPr>
            <w:r>
              <w:rPr>
                <w:noProof/>
                <w:sz w:val="22"/>
                <w:szCs w:val="22"/>
              </w:rPr>
              <w:t>1</w:t>
            </w:r>
          </w:p>
        </w:tc>
        <w:tc>
          <w:tcPr>
            <w:tcW w:w="2943" w:type="dxa"/>
            <w:vMerge w:val="restart"/>
          </w:tcPr>
          <w:p w:rsidR="00945619" w:rsidRPr="00B373D0" w:rsidRDefault="00945619" w:rsidP="006B5B0A">
            <w:pPr>
              <w:pStyle w:val="a5"/>
              <w:spacing w:after="0"/>
              <w:ind w:left="0"/>
              <w:rPr>
                <w:noProof/>
                <w:sz w:val="22"/>
                <w:szCs w:val="22"/>
              </w:rPr>
            </w:pPr>
            <w:r w:rsidRPr="00B373D0">
              <w:rPr>
                <w:noProof/>
                <w:sz w:val="22"/>
                <w:szCs w:val="22"/>
              </w:rPr>
              <w:t xml:space="preserve">Основное мероприятие 1 </w:t>
            </w:r>
          </w:p>
          <w:p w:rsidR="00945619" w:rsidRPr="00B373D0" w:rsidRDefault="00945619" w:rsidP="006B5B0A">
            <w:pPr>
              <w:pStyle w:val="a5"/>
              <w:spacing w:after="0"/>
              <w:ind w:left="0"/>
              <w:rPr>
                <w:noProof/>
                <w:sz w:val="22"/>
                <w:szCs w:val="22"/>
              </w:rPr>
            </w:pPr>
            <w:r w:rsidRPr="00B373D0">
              <w:rPr>
                <w:sz w:val="22"/>
                <w:szCs w:val="22"/>
              </w:rPr>
              <w:t>Создание условий для реализации полномочий органов местного самоуправления</w:t>
            </w:r>
          </w:p>
        </w:tc>
        <w:tc>
          <w:tcPr>
            <w:tcW w:w="1843" w:type="dxa"/>
            <w:vMerge w:val="restart"/>
          </w:tcPr>
          <w:p w:rsidR="00945619" w:rsidRPr="00B373D0" w:rsidRDefault="00945619" w:rsidP="00643A04">
            <w:pPr>
              <w:pStyle w:val="a5"/>
              <w:spacing w:after="0"/>
              <w:ind w:left="0"/>
              <w:rPr>
                <w:sz w:val="22"/>
                <w:szCs w:val="22"/>
              </w:rPr>
            </w:pPr>
            <w:r w:rsidRPr="00B373D0">
              <w:rPr>
                <w:sz w:val="22"/>
                <w:szCs w:val="22"/>
              </w:rPr>
              <w:t>Средства городского бюджета</w:t>
            </w:r>
          </w:p>
        </w:tc>
        <w:tc>
          <w:tcPr>
            <w:tcW w:w="6114" w:type="dxa"/>
            <w:vMerge w:val="restart"/>
          </w:tcPr>
          <w:p w:rsidR="00945619" w:rsidRPr="00B373D0" w:rsidRDefault="00945619" w:rsidP="00643A04">
            <w:pPr>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 xml:space="preserve">Всего: </w:t>
            </w:r>
            <w:r w:rsidR="00B321DA" w:rsidRPr="00B321DA">
              <w:rPr>
                <w:sz w:val="22"/>
                <w:szCs w:val="22"/>
              </w:rPr>
              <w:t>2 061 707,30</w:t>
            </w:r>
          </w:p>
          <w:p w:rsidR="00945619" w:rsidRPr="0047005F" w:rsidRDefault="00945619" w:rsidP="00643A04">
            <w:pPr>
              <w:pStyle w:val="a5"/>
              <w:spacing w:after="0"/>
              <w:ind w:left="0"/>
              <w:rPr>
                <w:sz w:val="22"/>
                <w:szCs w:val="22"/>
              </w:rPr>
            </w:pPr>
            <w:r w:rsidRPr="0047005F">
              <w:rPr>
                <w:sz w:val="22"/>
                <w:szCs w:val="22"/>
              </w:rPr>
              <w:t>в т. ч. по годам</w:t>
            </w:r>
          </w:p>
        </w:tc>
      </w:tr>
      <w:tr w:rsidR="00945619" w:rsidRPr="00B373D0" w:rsidTr="006B5B0A">
        <w:tc>
          <w:tcPr>
            <w:tcW w:w="601" w:type="dxa"/>
            <w:vMerge/>
          </w:tcPr>
          <w:p w:rsidR="00945619" w:rsidRPr="00B373D0" w:rsidRDefault="00945619" w:rsidP="00643A04">
            <w:pPr>
              <w:pStyle w:val="a5"/>
              <w:spacing w:after="0"/>
              <w:ind w:left="0"/>
              <w:jc w:val="both"/>
              <w:rPr>
                <w:sz w:val="22"/>
                <w:szCs w:val="22"/>
              </w:rPr>
            </w:pPr>
          </w:p>
        </w:tc>
        <w:tc>
          <w:tcPr>
            <w:tcW w:w="2943" w:type="dxa"/>
            <w:vMerge/>
          </w:tcPr>
          <w:p w:rsidR="00945619" w:rsidRPr="00B373D0" w:rsidRDefault="00945619" w:rsidP="00643A04">
            <w:pPr>
              <w:pStyle w:val="a5"/>
              <w:spacing w:after="0"/>
              <w:ind w:left="0"/>
              <w:jc w:val="both"/>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47005F" w:rsidRDefault="00945619" w:rsidP="0047005F">
            <w:pPr>
              <w:pStyle w:val="a5"/>
              <w:spacing w:after="0"/>
              <w:ind w:left="0"/>
              <w:rPr>
                <w:sz w:val="22"/>
                <w:szCs w:val="22"/>
              </w:rPr>
            </w:pPr>
            <w:r w:rsidRPr="0047005F">
              <w:rPr>
                <w:sz w:val="22"/>
                <w:szCs w:val="22"/>
              </w:rPr>
              <w:t xml:space="preserve">2020 –  </w:t>
            </w:r>
            <w:r w:rsidR="00B321DA" w:rsidRPr="00B321DA">
              <w:rPr>
                <w:sz w:val="22"/>
                <w:szCs w:val="22"/>
              </w:rPr>
              <w:t>419 240,70</w:t>
            </w:r>
          </w:p>
        </w:tc>
      </w:tr>
      <w:tr w:rsidR="00945619" w:rsidRPr="00B373D0" w:rsidTr="006B5B0A">
        <w:tc>
          <w:tcPr>
            <w:tcW w:w="601" w:type="dxa"/>
            <w:vMerge/>
          </w:tcPr>
          <w:p w:rsidR="00945619" w:rsidRPr="00B373D0" w:rsidRDefault="00945619" w:rsidP="00643A04">
            <w:pPr>
              <w:pStyle w:val="a5"/>
              <w:spacing w:after="0"/>
              <w:ind w:left="0"/>
              <w:jc w:val="both"/>
              <w:rPr>
                <w:sz w:val="22"/>
                <w:szCs w:val="22"/>
              </w:rPr>
            </w:pPr>
          </w:p>
        </w:tc>
        <w:tc>
          <w:tcPr>
            <w:tcW w:w="2943" w:type="dxa"/>
            <w:vMerge/>
          </w:tcPr>
          <w:p w:rsidR="00945619" w:rsidRPr="00B373D0" w:rsidRDefault="00945619" w:rsidP="00643A04">
            <w:pPr>
              <w:pStyle w:val="a5"/>
              <w:spacing w:after="0"/>
              <w:ind w:left="0"/>
              <w:jc w:val="both"/>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47005F" w:rsidRDefault="00945619" w:rsidP="0047005F">
            <w:pPr>
              <w:pStyle w:val="a5"/>
              <w:spacing w:after="0"/>
              <w:ind w:left="0"/>
              <w:rPr>
                <w:sz w:val="22"/>
                <w:szCs w:val="22"/>
              </w:rPr>
            </w:pPr>
            <w:r w:rsidRPr="0047005F">
              <w:rPr>
                <w:sz w:val="22"/>
                <w:szCs w:val="22"/>
              </w:rPr>
              <w:t xml:space="preserve">2021 – </w:t>
            </w:r>
            <w:r w:rsidR="00B321DA" w:rsidRPr="00B321DA">
              <w:rPr>
                <w:sz w:val="22"/>
                <w:szCs w:val="22"/>
              </w:rPr>
              <w:t>398 410,30</w:t>
            </w:r>
          </w:p>
        </w:tc>
      </w:tr>
      <w:tr w:rsidR="00945619" w:rsidRPr="00B373D0" w:rsidTr="006B5B0A">
        <w:tc>
          <w:tcPr>
            <w:tcW w:w="601" w:type="dxa"/>
            <w:vMerge/>
          </w:tcPr>
          <w:p w:rsidR="00945619" w:rsidRPr="00B373D0" w:rsidRDefault="00945619" w:rsidP="00643A04">
            <w:pPr>
              <w:pStyle w:val="a5"/>
              <w:spacing w:after="0"/>
              <w:ind w:left="0"/>
              <w:jc w:val="both"/>
              <w:rPr>
                <w:sz w:val="22"/>
                <w:szCs w:val="22"/>
              </w:rPr>
            </w:pPr>
          </w:p>
        </w:tc>
        <w:tc>
          <w:tcPr>
            <w:tcW w:w="2943" w:type="dxa"/>
            <w:vMerge/>
          </w:tcPr>
          <w:p w:rsidR="00945619" w:rsidRPr="00B373D0" w:rsidRDefault="00945619" w:rsidP="00643A04">
            <w:pPr>
              <w:pStyle w:val="a5"/>
              <w:spacing w:after="0"/>
              <w:ind w:left="0"/>
              <w:jc w:val="both"/>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2022 – 417 761,7</w:t>
            </w:r>
            <w:r w:rsidR="00C55AB7">
              <w:rPr>
                <w:sz w:val="22"/>
                <w:szCs w:val="22"/>
              </w:rPr>
              <w:t>0</w:t>
            </w:r>
          </w:p>
        </w:tc>
      </w:tr>
      <w:tr w:rsidR="00945619" w:rsidRPr="00B373D0" w:rsidTr="006B5B0A">
        <w:tc>
          <w:tcPr>
            <w:tcW w:w="601" w:type="dxa"/>
            <w:vMerge/>
          </w:tcPr>
          <w:p w:rsidR="00945619" w:rsidRPr="00B373D0" w:rsidRDefault="00945619" w:rsidP="00643A04">
            <w:pPr>
              <w:pStyle w:val="a5"/>
              <w:spacing w:after="0"/>
              <w:ind w:left="0"/>
              <w:jc w:val="both"/>
              <w:rPr>
                <w:sz w:val="22"/>
                <w:szCs w:val="22"/>
              </w:rPr>
            </w:pPr>
          </w:p>
        </w:tc>
        <w:tc>
          <w:tcPr>
            <w:tcW w:w="2943" w:type="dxa"/>
            <w:vMerge/>
          </w:tcPr>
          <w:p w:rsidR="00945619" w:rsidRPr="00B373D0" w:rsidRDefault="00945619" w:rsidP="00643A04">
            <w:pPr>
              <w:pStyle w:val="a5"/>
              <w:spacing w:after="0"/>
              <w:ind w:left="0"/>
              <w:jc w:val="both"/>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2023 – 413 147,3</w:t>
            </w:r>
            <w:r w:rsidR="00C55AB7">
              <w:rPr>
                <w:sz w:val="22"/>
                <w:szCs w:val="22"/>
              </w:rPr>
              <w:t>0</w:t>
            </w:r>
          </w:p>
        </w:tc>
      </w:tr>
      <w:tr w:rsidR="00945619" w:rsidRPr="00B373D0" w:rsidTr="006B5B0A">
        <w:tc>
          <w:tcPr>
            <w:tcW w:w="601" w:type="dxa"/>
            <w:vMerge/>
          </w:tcPr>
          <w:p w:rsidR="00945619" w:rsidRPr="00B373D0" w:rsidRDefault="00945619" w:rsidP="00643A04">
            <w:pPr>
              <w:pStyle w:val="a5"/>
              <w:spacing w:after="0"/>
              <w:ind w:left="0"/>
              <w:jc w:val="both"/>
              <w:rPr>
                <w:sz w:val="22"/>
                <w:szCs w:val="22"/>
              </w:rPr>
            </w:pPr>
          </w:p>
        </w:tc>
        <w:tc>
          <w:tcPr>
            <w:tcW w:w="2943" w:type="dxa"/>
            <w:vMerge/>
          </w:tcPr>
          <w:p w:rsidR="00945619" w:rsidRPr="00B373D0" w:rsidRDefault="00945619" w:rsidP="00643A04">
            <w:pPr>
              <w:pStyle w:val="a5"/>
              <w:spacing w:after="0"/>
              <w:ind w:left="0"/>
              <w:jc w:val="both"/>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2024 – 413 147,3</w:t>
            </w:r>
            <w:r w:rsidR="00C55AB7">
              <w:rPr>
                <w:sz w:val="22"/>
                <w:szCs w:val="22"/>
              </w:rPr>
              <w:t>0</w:t>
            </w:r>
          </w:p>
        </w:tc>
      </w:tr>
      <w:tr w:rsidR="00945619" w:rsidRPr="00B373D0" w:rsidTr="006B5B0A">
        <w:trPr>
          <w:trHeight w:val="480"/>
        </w:trPr>
        <w:tc>
          <w:tcPr>
            <w:tcW w:w="601" w:type="dxa"/>
            <w:vMerge w:val="restart"/>
          </w:tcPr>
          <w:p w:rsidR="00945619" w:rsidRPr="00B373D0" w:rsidRDefault="00945619" w:rsidP="00643A04">
            <w:pPr>
              <w:widowControl w:val="0"/>
              <w:autoSpaceDE w:val="0"/>
              <w:autoSpaceDN w:val="0"/>
              <w:adjustRightInd w:val="0"/>
              <w:rPr>
                <w:sz w:val="22"/>
                <w:szCs w:val="22"/>
              </w:rPr>
            </w:pPr>
            <w:r>
              <w:rPr>
                <w:sz w:val="22"/>
                <w:szCs w:val="22"/>
              </w:rPr>
              <w:t>1.1</w:t>
            </w:r>
          </w:p>
        </w:tc>
        <w:tc>
          <w:tcPr>
            <w:tcW w:w="2943" w:type="dxa"/>
            <w:vMerge w:val="restart"/>
          </w:tcPr>
          <w:p w:rsidR="00945619" w:rsidRPr="00B373D0" w:rsidRDefault="00945619" w:rsidP="00643A04">
            <w:pPr>
              <w:widowControl w:val="0"/>
              <w:autoSpaceDE w:val="0"/>
              <w:autoSpaceDN w:val="0"/>
              <w:adjustRightInd w:val="0"/>
              <w:rPr>
                <w:sz w:val="22"/>
                <w:szCs w:val="22"/>
              </w:rPr>
            </w:pPr>
            <w:r w:rsidRPr="00B373D0">
              <w:rPr>
                <w:sz w:val="22"/>
                <w:szCs w:val="22"/>
              </w:rPr>
              <w:t>Мероприятие 1.1</w:t>
            </w:r>
          </w:p>
          <w:p w:rsidR="00945619" w:rsidRPr="00B373D0" w:rsidRDefault="00945619" w:rsidP="00643A04">
            <w:pPr>
              <w:widowControl w:val="0"/>
              <w:autoSpaceDE w:val="0"/>
              <w:autoSpaceDN w:val="0"/>
              <w:adjustRightInd w:val="0"/>
              <w:rPr>
                <w:sz w:val="22"/>
                <w:szCs w:val="22"/>
              </w:rPr>
            </w:pPr>
            <w:r w:rsidRPr="00B373D0">
              <w:rPr>
                <w:sz w:val="22"/>
                <w:szCs w:val="22"/>
              </w:rPr>
              <w:t>Функционирование высшего должностного лица</w:t>
            </w:r>
          </w:p>
        </w:tc>
        <w:tc>
          <w:tcPr>
            <w:tcW w:w="1843" w:type="dxa"/>
            <w:vMerge w:val="restart"/>
          </w:tcPr>
          <w:p w:rsidR="00945619" w:rsidRPr="00B373D0" w:rsidRDefault="00945619" w:rsidP="00643A04">
            <w:pPr>
              <w:pStyle w:val="a5"/>
              <w:spacing w:after="0"/>
              <w:ind w:left="0"/>
              <w:rPr>
                <w:sz w:val="22"/>
                <w:szCs w:val="22"/>
              </w:rPr>
            </w:pPr>
            <w:r w:rsidRPr="00B373D0">
              <w:rPr>
                <w:sz w:val="22"/>
                <w:szCs w:val="22"/>
              </w:rPr>
              <w:t>Средства городского бюджета</w:t>
            </w:r>
          </w:p>
        </w:tc>
        <w:tc>
          <w:tcPr>
            <w:tcW w:w="6114" w:type="dxa"/>
            <w:vMerge w:val="restart"/>
          </w:tcPr>
          <w:p w:rsidR="00945619" w:rsidRPr="00B373D0" w:rsidRDefault="00945619" w:rsidP="00643A04">
            <w:pPr>
              <w:rPr>
                <w:sz w:val="22"/>
                <w:szCs w:val="22"/>
              </w:rPr>
            </w:pPr>
            <w:r w:rsidRPr="00B373D0">
              <w:rPr>
                <w:sz w:val="22"/>
                <w:szCs w:val="22"/>
              </w:rPr>
              <w:t>Р = Зп+ Мз, где</w:t>
            </w:r>
          </w:p>
          <w:p w:rsidR="00945619" w:rsidRPr="00B373D0" w:rsidRDefault="00945619" w:rsidP="00643A04">
            <w:pPr>
              <w:rPr>
                <w:sz w:val="22"/>
                <w:szCs w:val="22"/>
              </w:rPr>
            </w:pPr>
            <w:r w:rsidRPr="00B373D0">
              <w:rPr>
                <w:sz w:val="22"/>
                <w:szCs w:val="22"/>
              </w:rPr>
              <w:t>Р – расходы на обеспечение деятельности муниципальных служащих и иных категорий работников;</w:t>
            </w:r>
          </w:p>
          <w:p w:rsidR="00945619" w:rsidRPr="00B373D0" w:rsidRDefault="00945619" w:rsidP="00643A04">
            <w:pPr>
              <w:rPr>
                <w:sz w:val="22"/>
                <w:szCs w:val="22"/>
              </w:rPr>
            </w:pPr>
            <w:r w:rsidRPr="00B373D0">
              <w:rPr>
                <w:sz w:val="22"/>
                <w:szCs w:val="22"/>
              </w:rPr>
              <w:t>Зп - расходы на оплату труда работников органов местного самоуправления и начисления на выплаты по оплате труда, тыс. руб.;</w:t>
            </w:r>
          </w:p>
          <w:p w:rsidR="00945619" w:rsidRPr="00B373D0" w:rsidRDefault="00945619" w:rsidP="00643A04">
            <w:pPr>
              <w:rPr>
                <w:sz w:val="22"/>
                <w:szCs w:val="22"/>
              </w:rPr>
            </w:pPr>
            <w:r w:rsidRPr="00B373D0">
              <w:rPr>
                <w:sz w:val="22"/>
                <w:szCs w:val="22"/>
              </w:rPr>
              <w:t>Мз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 тыс. руб.</w:t>
            </w:r>
          </w:p>
        </w:tc>
        <w:tc>
          <w:tcPr>
            <w:tcW w:w="3525" w:type="dxa"/>
          </w:tcPr>
          <w:p w:rsidR="00945619" w:rsidRPr="0047005F" w:rsidRDefault="00945619" w:rsidP="00643A04">
            <w:pPr>
              <w:pStyle w:val="a5"/>
              <w:spacing w:after="0"/>
              <w:ind w:left="0"/>
              <w:rPr>
                <w:sz w:val="22"/>
                <w:szCs w:val="22"/>
              </w:rPr>
            </w:pPr>
            <w:r w:rsidRPr="0047005F">
              <w:rPr>
                <w:sz w:val="22"/>
                <w:szCs w:val="22"/>
              </w:rPr>
              <w:t>Всего: 12 057,0,</w:t>
            </w:r>
          </w:p>
          <w:p w:rsidR="00945619" w:rsidRPr="0047005F" w:rsidRDefault="00945619" w:rsidP="00643A04">
            <w:pPr>
              <w:pStyle w:val="a5"/>
              <w:spacing w:after="0"/>
              <w:ind w:left="0"/>
              <w:rPr>
                <w:sz w:val="22"/>
                <w:szCs w:val="22"/>
              </w:rPr>
            </w:pPr>
            <w:r w:rsidRPr="0047005F">
              <w:rPr>
                <w:sz w:val="22"/>
                <w:szCs w:val="22"/>
              </w:rPr>
              <w:t>в т. ч. по годам</w:t>
            </w:r>
          </w:p>
        </w:tc>
      </w:tr>
      <w:tr w:rsidR="00945619" w:rsidRPr="00B373D0" w:rsidTr="006B5B0A">
        <w:trPr>
          <w:trHeight w:val="320"/>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2020 – 2 411,4</w:t>
            </w:r>
            <w:r w:rsidR="00B321DA">
              <w:rPr>
                <w:sz w:val="22"/>
                <w:szCs w:val="22"/>
              </w:rPr>
              <w:t>0</w:t>
            </w:r>
          </w:p>
        </w:tc>
      </w:tr>
      <w:tr w:rsidR="00945619" w:rsidRPr="00B373D0" w:rsidTr="006B5B0A">
        <w:trPr>
          <w:trHeight w:val="311"/>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2021 – 2 411,4</w:t>
            </w:r>
            <w:r w:rsidR="00B321DA">
              <w:rPr>
                <w:sz w:val="22"/>
                <w:szCs w:val="22"/>
              </w:rPr>
              <w:t>0</w:t>
            </w:r>
          </w:p>
        </w:tc>
      </w:tr>
      <w:tr w:rsidR="00945619" w:rsidRPr="00B373D0" w:rsidTr="006B5B0A">
        <w:trPr>
          <w:trHeight w:val="204"/>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2022 - 2 411,4</w:t>
            </w:r>
            <w:r w:rsidR="00B321DA">
              <w:rPr>
                <w:sz w:val="22"/>
                <w:szCs w:val="22"/>
              </w:rPr>
              <w:t>0</w:t>
            </w:r>
          </w:p>
        </w:tc>
      </w:tr>
      <w:tr w:rsidR="00945619" w:rsidRPr="00B373D0" w:rsidTr="006B5B0A">
        <w:trPr>
          <w:trHeight w:val="222"/>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2023 - 2 411,4</w:t>
            </w:r>
            <w:r w:rsidR="00B321DA">
              <w:rPr>
                <w:sz w:val="22"/>
                <w:szCs w:val="22"/>
              </w:rPr>
              <w:t>0</w:t>
            </w:r>
          </w:p>
        </w:tc>
      </w:tr>
      <w:tr w:rsidR="00945619" w:rsidRPr="00B373D0" w:rsidTr="006B5B0A">
        <w:trPr>
          <w:trHeight w:val="540"/>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2024 - 2 411,4</w:t>
            </w:r>
            <w:r w:rsidR="00B321DA">
              <w:rPr>
                <w:sz w:val="22"/>
                <w:szCs w:val="22"/>
              </w:rPr>
              <w:t>0</w:t>
            </w:r>
          </w:p>
        </w:tc>
      </w:tr>
      <w:tr w:rsidR="00945619" w:rsidRPr="00B373D0" w:rsidTr="006B5B0A">
        <w:trPr>
          <w:trHeight w:val="435"/>
        </w:trPr>
        <w:tc>
          <w:tcPr>
            <w:tcW w:w="601" w:type="dxa"/>
            <w:vMerge w:val="restart"/>
          </w:tcPr>
          <w:p w:rsidR="00945619" w:rsidRPr="00B373D0" w:rsidRDefault="00945619" w:rsidP="00643A04">
            <w:pPr>
              <w:widowControl w:val="0"/>
              <w:autoSpaceDE w:val="0"/>
              <w:autoSpaceDN w:val="0"/>
              <w:adjustRightInd w:val="0"/>
              <w:rPr>
                <w:sz w:val="22"/>
                <w:szCs w:val="22"/>
              </w:rPr>
            </w:pPr>
            <w:r>
              <w:rPr>
                <w:sz w:val="22"/>
                <w:szCs w:val="22"/>
              </w:rPr>
              <w:t>1.2</w:t>
            </w:r>
          </w:p>
        </w:tc>
        <w:tc>
          <w:tcPr>
            <w:tcW w:w="2943" w:type="dxa"/>
            <w:vMerge w:val="restart"/>
          </w:tcPr>
          <w:p w:rsidR="00945619" w:rsidRPr="00B373D0" w:rsidRDefault="00945619" w:rsidP="00643A04">
            <w:pPr>
              <w:widowControl w:val="0"/>
              <w:autoSpaceDE w:val="0"/>
              <w:autoSpaceDN w:val="0"/>
              <w:adjustRightInd w:val="0"/>
              <w:rPr>
                <w:sz w:val="22"/>
                <w:szCs w:val="22"/>
              </w:rPr>
            </w:pPr>
            <w:r w:rsidRPr="00B373D0">
              <w:rPr>
                <w:sz w:val="22"/>
                <w:szCs w:val="22"/>
              </w:rPr>
              <w:t>Мероприятие 1.</w:t>
            </w:r>
            <w:r>
              <w:rPr>
                <w:sz w:val="22"/>
                <w:szCs w:val="22"/>
              </w:rPr>
              <w:t>2</w:t>
            </w:r>
          </w:p>
          <w:p w:rsidR="00945619" w:rsidRPr="0099320A" w:rsidRDefault="00945619" w:rsidP="00643A04">
            <w:pPr>
              <w:widowControl w:val="0"/>
              <w:autoSpaceDE w:val="0"/>
              <w:autoSpaceDN w:val="0"/>
              <w:adjustRightInd w:val="0"/>
              <w:rPr>
                <w:sz w:val="22"/>
                <w:szCs w:val="22"/>
              </w:rPr>
            </w:pPr>
            <w:r w:rsidRPr="0099320A">
              <w:rPr>
                <w:sz w:val="22"/>
                <w:szCs w:val="22"/>
              </w:rPr>
              <w:lastRenderedPageBreak/>
              <w:t>Расходы на обеспечение деятельности администрации</w:t>
            </w:r>
          </w:p>
          <w:p w:rsidR="00945619" w:rsidRPr="00B373D0" w:rsidRDefault="00945619" w:rsidP="00643A04">
            <w:pPr>
              <w:widowControl w:val="0"/>
              <w:autoSpaceDE w:val="0"/>
              <w:autoSpaceDN w:val="0"/>
              <w:adjustRightInd w:val="0"/>
              <w:rPr>
                <w:sz w:val="22"/>
                <w:szCs w:val="22"/>
              </w:rPr>
            </w:pPr>
          </w:p>
        </w:tc>
        <w:tc>
          <w:tcPr>
            <w:tcW w:w="1843" w:type="dxa"/>
            <w:vMerge w:val="restart"/>
          </w:tcPr>
          <w:p w:rsidR="00945619" w:rsidRPr="00B373D0" w:rsidRDefault="00945619" w:rsidP="00643A04">
            <w:pPr>
              <w:pStyle w:val="a5"/>
              <w:spacing w:after="0"/>
              <w:ind w:left="0"/>
              <w:rPr>
                <w:sz w:val="22"/>
                <w:szCs w:val="22"/>
              </w:rPr>
            </w:pPr>
            <w:r w:rsidRPr="00B373D0">
              <w:rPr>
                <w:sz w:val="22"/>
                <w:szCs w:val="22"/>
              </w:rPr>
              <w:lastRenderedPageBreak/>
              <w:t xml:space="preserve">Средства </w:t>
            </w:r>
            <w:r w:rsidRPr="00B373D0">
              <w:rPr>
                <w:sz w:val="22"/>
                <w:szCs w:val="22"/>
              </w:rPr>
              <w:lastRenderedPageBreak/>
              <w:t>городского бюджета</w:t>
            </w:r>
          </w:p>
        </w:tc>
        <w:tc>
          <w:tcPr>
            <w:tcW w:w="6114" w:type="dxa"/>
            <w:vMerge w:val="restart"/>
          </w:tcPr>
          <w:p w:rsidR="00945619" w:rsidRPr="00B373D0" w:rsidRDefault="00945619" w:rsidP="00643A04">
            <w:pPr>
              <w:rPr>
                <w:sz w:val="22"/>
                <w:szCs w:val="22"/>
              </w:rPr>
            </w:pPr>
            <w:r w:rsidRPr="00B373D0">
              <w:rPr>
                <w:sz w:val="22"/>
                <w:szCs w:val="22"/>
              </w:rPr>
              <w:lastRenderedPageBreak/>
              <w:t>Р = Зп+ Мз, где</w:t>
            </w:r>
          </w:p>
          <w:p w:rsidR="00945619" w:rsidRPr="00B373D0" w:rsidRDefault="00945619" w:rsidP="00643A04">
            <w:pPr>
              <w:rPr>
                <w:sz w:val="22"/>
                <w:szCs w:val="22"/>
              </w:rPr>
            </w:pPr>
            <w:r w:rsidRPr="00B373D0">
              <w:rPr>
                <w:sz w:val="22"/>
                <w:szCs w:val="22"/>
              </w:rPr>
              <w:lastRenderedPageBreak/>
              <w:t xml:space="preserve">Р – расходы на обеспечение деятельности муниципальных служащих и иных категорий работников; </w:t>
            </w:r>
          </w:p>
          <w:p w:rsidR="00945619" w:rsidRPr="00B373D0" w:rsidRDefault="00945619" w:rsidP="00643A04">
            <w:pPr>
              <w:rPr>
                <w:sz w:val="22"/>
                <w:szCs w:val="22"/>
              </w:rPr>
            </w:pPr>
            <w:r w:rsidRPr="00B373D0">
              <w:rPr>
                <w:sz w:val="22"/>
                <w:szCs w:val="22"/>
              </w:rPr>
              <w:t>Зп - расходы на оплату труда работников органов местного самоуправления и начисления на выплаты по оплате труда, тыс. руб.;</w:t>
            </w:r>
          </w:p>
          <w:p w:rsidR="00945619" w:rsidRPr="00B373D0" w:rsidRDefault="00945619" w:rsidP="00643A04">
            <w:pPr>
              <w:rPr>
                <w:sz w:val="22"/>
                <w:szCs w:val="22"/>
              </w:rPr>
            </w:pPr>
            <w:r w:rsidRPr="00B373D0">
              <w:rPr>
                <w:sz w:val="22"/>
                <w:szCs w:val="22"/>
              </w:rPr>
              <w:t>Мз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 тыс. руб.</w:t>
            </w:r>
          </w:p>
        </w:tc>
        <w:tc>
          <w:tcPr>
            <w:tcW w:w="3525" w:type="dxa"/>
          </w:tcPr>
          <w:p w:rsidR="00945619" w:rsidRPr="0047005F" w:rsidRDefault="00945619" w:rsidP="00394E36">
            <w:pPr>
              <w:pStyle w:val="a5"/>
              <w:spacing w:after="0"/>
              <w:ind w:left="0"/>
              <w:rPr>
                <w:sz w:val="22"/>
                <w:szCs w:val="22"/>
              </w:rPr>
            </w:pPr>
            <w:r w:rsidRPr="0047005F">
              <w:rPr>
                <w:sz w:val="22"/>
                <w:szCs w:val="22"/>
              </w:rPr>
              <w:lastRenderedPageBreak/>
              <w:t xml:space="preserve">Всего: </w:t>
            </w:r>
            <w:r w:rsidR="00B321DA" w:rsidRPr="00B321DA">
              <w:rPr>
                <w:sz w:val="22"/>
                <w:szCs w:val="22"/>
              </w:rPr>
              <w:t>756 130,35</w:t>
            </w:r>
            <w:r w:rsidRPr="0047005F">
              <w:rPr>
                <w:sz w:val="22"/>
                <w:szCs w:val="22"/>
              </w:rPr>
              <w:t xml:space="preserve">  в т. ч. по годам</w:t>
            </w:r>
          </w:p>
        </w:tc>
      </w:tr>
      <w:tr w:rsidR="00945619" w:rsidRPr="00B373D0" w:rsidTr="006B5B0A">
        <w:trPr>
          <w:trHeight w:val="312"/>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47005F" w:rsidRDefault="00945619" w:rsidP="0047005F">
            <w:pPr>
              <w:pStyle w:val="a5"/>
              <w:spacing w:after="0"/>
              <w:ind w:left="0"/>
              <w:rPr>
                <w:sz w:val="22"/>
                <w:szCs w:val="22"/>
              </w:rPr>
            </w:pPr>
            <w:r w:rsidRPr="0047005F">
              <w:rPr>
                <w:sz w:val="22"/>
                <w:szCs w:val="22"/>
              </w:rPr>
              <w:t xml:space="preserve">2020 – </w:t>
            </w:r>
            <w:r w:rsidR="00B321DA" w:rsidRPr="00B321DA">
              <w:rPr>
                <w:sz w:val="22"/>
                <w:szCs w:val="22"/>
              </w:rPr>
              <w:t xml:space="preserve"> 133 718,60</w:t>
            </w:r>
          </w:p>
        </w:tc>
      </w:tr>
      <w:tr w:rsidR="00945619" w:rsidRPr="00B373D0" w:rsidTr="006B5B0A">
        <w:trPr>
          <w:trHeight w:val="289"/>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47005F" w:rsidRDefault="00945619" w:rsidP="0047005F">
            <w:pPr>
              <w:pStyle w:val="a5"/>
              <w:spacing w:after="0"/>
              <w:ind w:left="0"/>
              <w:rPr>
                <w:sz w:val="22"/>
                <w:szCs w:val="22"/>
              </w:rPr>
            </w:pPr>
            <w:r w:rsidRPr="0047005F">
              <w:rPr>
                <w:sz w:val="22"/>
                <w:szCs w:val="22"/>
              </w:rPr>
              <w:t xml:space="preserve">2021 – </w:t>
            </w:r>
            <w:r w:rsidR="00B321DA" w:rsidRPr="00B321DA">
              <w:rPr>
                <w:sz w:val="22"/>
                <w:szCs w:val="22"/>
              </w:rPr>
              <w:t>138 588,40</w:t>
            </w:r>
          </w:p>
        </w:tc>
      </w:tr>
      <w:tr w:rsidR="00945619" w:rsidRPr="00B373D0" w:rsidTr="006B5B0A">
        <w:trPr>
          <w:trHeight w:val="220"/>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2022 </w:t>
            </w:r>
            <w:r>
              <w:rPr>
                <w:sz w:val="22"/>
                <w:szCs w:val="22"/>
              </w:rPr>
              <w:t>–</w:t>
            </w:r>
            <w:r w:rsidRPr="00B373D0">
              <w:rPr>
                <w:sz w:val="22"/>
                <w:szCs w:val="22"/>
              </w:rPr>
              <w:t xml:space="preserve"> </w:t>
            </w:r>
            <w:r>
              <w:rPr>
                <w:sz w:val="22"/>
                <w:szCs w:val="22"/>
              </w:rPr>
              <w:t>157 939,95</w:t>
            </w:r>
          </w:p>
        </w:tc>
      </w:tr>
      <w:tr w:rsidR="00945619" w:rsidRPr="00B373D0" w:rsidTr="006B5B0A">
        <w:trPr>
          <w:trHeight w:val="223"/>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2023 - 162 941,7</w:t>
            </w:r>
            <w:r>
              <w:rPr>
                <w:sz w:val="22"/>
                <w:szCs w:val="22"/>
              </w:rPr>
              <w:t>0</w:t>
            </w:r>
          </w:p>
        </w:tc>
      </w:tr>
      <w:tr w:rsidR="00945619" w:rsidRPr="00B373D0" w:rsidTr="006B5B0A">
        <w:trPr>
          <w:trHeight w:val="555"/>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2024 - 162 941,7</w:t>
            </w:r>
            <w:r>
              <w:rPr>
                <w:sz w:val="22"/>
                <w:szCs w:val="22"/>
              </w:rPr>
              <w:t>0</w:t>
            </w:r>
          </w:p>
        </w:tc>
      </w:tr>
      <w:tr w:rsidR="00945619" w:rsidRPr="00B373D0" w:rsidTr="006B5B0A">
        <w:trPr>
          <w:trHeight w:val="475"/>
        </w:trPr>
        <w:tc>
          <w:tcPr>
            <w:tcW w:w="601" w:type="dxa"/>
            <w:vMerge w:val="restart"/>
          </w:tcPr>
          <w:p w:rsidR="00945619" w:rsidRPr="00B373D0" w:rsidRDefault="00945619" w:rsidP="00643A04">
            <w:pPr>
              <w:widowControl w:val="0"/>
              <w:autoSpaceDE w:val="0"/>
              <w:autoSpaceDN w:val="0"/>
              <w:adjustRightInd w:val="0"/>
              <w:rPr>
                <w:sz w:val="22"/>
                <w:szCs w:val="22"/>
              </w:rPr>
            </w:pPr>
            <w:r>
              <w:rPr>
                <w:sz w:val="22"/>
                <w:szCs w:val="22"/>
              </w:rPr>
              <w:t>1.3</w:t>
            </w:r>
          </w:p>
        </w:tc>
        <w:tc>
          <w:tcPr>
            <w:tcW w:w="2943" w:type="dxa"/>
            <w:vMerge w:val="restart"/>
          </w:tcPr>
          <w:p w:rsidR="00945619" w:rsidRDefault="00945619" w:rsidP="00643A04">
            <w:pPr>
              <w:widowControl w:val="0"/>
              <w:autoSpaceDE w:val="0"/>
              <w:autoSpaceDN w:val="0"/>
              <w:adjustRightInd w:val="0"/>
              <w:rPr>
                <w:sz w:val="22"/>
                <w:szCs w:val="22"/>
              </w:rPr>
            </w:pPr>
            <w:r w:rsidRPr="00B373D0">
              <w:rPr>
                <w:sz w:val="22"/>
                <w:szCs w:val="22"/>
              </w:rPr>
              <w:t>Мероприятие 1.3</w:t>
            </w:r>
          </w:p>
          <w:p w:rsidR="00945619" w:rsidRPr="00B373D0" w:rsidRDefault="00945619" w:rsidP="00643A04">
            <w:pPr>
              <w:widowControl w:val="0"/>
              <w:autoSpaceDE w:val="0"/>
              <w:autoSpaceDN w:val="0"/>
              <w:adjustRightInd w:val="0"/>
              <w:rPr>
                <w:sz w:val="22"/>
                <w:szCs w:val="22"/>
              </w:rPr>
            </w:pPr>
            <w:r>
              <w:rPr>
                <w:sz w:val="22"/>
                <w:szCs w:val="22"/>
              </w:rPr>
              <w:t>Комитеты и отраслевые управления при администрации</w:t>
            </w:r>
          </w:p>
          <w:p w:rsidR="00945619" w:rsidRPr="00B373D0" w:rsidRDefault="00945619" w:rsidP="00643A04">
            <w:pPr>
              <w:widowControl w:val="0"/>
              <w:autoSpaceDE w:val="0"/>
              <w:autoSpaceDN w:val="0"/>
              <w:adjustRightInd w:val="0"/>
              <w:rPr>
                <w:sz w:val="22"/>
                <w:szCs w:val="22"/>
              </w:rPr>
            </w:pPr>
          </w:p>
        </w:tc>
        <w:tc>
          <w:tcPr>
            <w:tcW w:w="1843" w:type="dxa"/>
            <w:vMerge w:val="restart"/>
          </w:tcPr>
          <w:p w:rsidR="00945619" w:rsidRPr="00B373D0" w:rsidRDefault="00945619" w:rsidP="00643A04">
            <w:pPr>
              <w:pStyle w:val="a5"/>
              <w:spacing w:after="0"/>
              <w:ind w:left="0"/>
              <w:rPr>
                <w:sz w:val="22"/>
                <w:szCs w:val="22"/>
              </w:rPr>
            </w:pPr>
            <w:r w:rsidRPr="00B373D0">
              <w:rPr>
                <w:sz w:val="22"/>
                <w:szCs w:val="22"/>
              </w:rPr>
              <w:t>Средства городского бюджета</w:t>
            </w:r>
            <w:r>
              <w:rPr>
                <w:rFonts w:ascii="PT Sans" w:hAnsi="PT Sans"/>
                <w:color w:val="2E2E2E"/>
                <w:sz w:val="18"/>
                <w:szCs w:val="18"/>
                <w:shd w:val="clear" w:color="auto" w:fill="F2F1ED"/>
              </w:rPr>
              <w:t xml:space="preserve"> </w:t>
            </w:r>
          </w:p>
        </w:tc>
        <w:tc>
          <w:tcPr>
            <w:tcW w:w="6114" w:type="dxa"/>
            <w:vMerge w:val="restart"/>
          </w:tcPr>
          <w:p w:rsidR="00945619" w:rsidRPr="00B373D0" w:rsidRDefault="00945619" w:rsidP="00643A04">
            <w:pPr>
              <w:rPr>
                <w:sz w:val="22"/>
                <w:szCs w:val="22"/>
              </w:rPr>
            </w:pPr>
            <w:r w:rsidRPr="00B373D0">
              <w:rPr>
                <w:sz w:val="22"/>
                <w:szCs w:val="22"/>
              </w:rPr>
              <w:t>Р = Зп+ Мз, где</w:t>
            </w:r>
          </w:p>
          <w:p w:rsidR="00945619" w:rsidRPr="00B373D0" w:rsidRDefault="00945619" w:rsidP="00643A04">
            <w:pPr>
              <w:rPr>
                <w:sz w:val="22"/>
                <w:szCs w:val="22"/>
              </w:rPr>
            </w:pPr>
            <w:r w:rsidRPr="00B373D0">
              <w:rPr>
                <w:sz w:val="22"/>
                <w:szCs w:val="22"/>
              </w:rPr>
              <w:t>Р – расходы на обеспечение деятельности муниципальных служащих и иных категорий работников;</w:t>
            </w:r>
          </w:p>
          <w:p w:rsidR="00945619" w:rsidRPr="00B373D0" w:rsidRDefault="00945619" w:rsidP="00643A04">
            <w:pPr>
              <w:rPr>
                <w:sz w:val="22"/>
                <w:szCs w:val="22"/>
              </w:rPr>
            </w:pPr>
            <w:r w:rsidRPr="00B373D0">
              <w:rPr>
                <w:sz w:val="22"/>
                <w:szCs w:val="22"/>
              </w:rPr>
              <w:t>Зп - расходы на оплату труда работников органов местного самоуправления и начисления на выплаты по оплате труда, тыс. руб.;</w:t>
            </w:r>
          </w:p>
          <w:p w:rsidR="00945619" w:rsidRPr="00B373D0" w:rsidRDefault="00945619" w:rsidP="00643A04">
            <w:pPr>
              <w:rPr>
                <w:sz w:val="22"/>
                <w:szCs w:val="22"/>
              </w:rPr>
            </w:pPr>
            <w:r w:rsidRPr="00B373D0">
              <w:rPr>
                <w:sz w:val="22"/>
                <w:szCs w:val="22"/>
              </w:rPr>
              <w:t>Мз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 тыс. руб.</w:t>
            </w:r>
          </w:p>
        </w:tc>
        <w:tc>
          <w:tcPr>
            <w:tcW w:w="3525" w:type="dxa"/>
          </w:tcPr>
          <w:p w:rsidR="00945619" w:rsidRPr="00B373D0" w:rsidRDefault="00945619" w:rsidP="00643A04">
            <w:pPr>
              <w:pStyle w:val="a5"/>
              <w:spacing w:after="0"/>
              <w:ind w:left="0"/>
              <w:rPr>
                <w:sz w:val="22"/>
                <w:szCs w:val="22"/>
              </w:rPr>
            </w:pPr>
            <w:r w:rsidRPr="00B373D0">
              <w:rPr>
                <w:sz w:val="22"/>
                <w:szCs w:val="22"/>
              </w:rPr>
              <w:t xml:space="preserve">Всего: </w:t>
            </w:r>
            <w:r>
              <w:rPr>
                <w:sz w:val="22"/>
                <w:szCs w:val="22"/>
              </w:rPr>
              <w:t>71 308,50</w:t>
            </w:r>
          </w:p>
          <w:p w:rsidR="00945619" w:rsidRPr="00B373D0" w:rsidRDefault="00945619" w:rsidP="00643A04">
            <w:pPr>
              <w:pStyle w:val="a5"/>
              <w:spacing w:after="0"/>
              <w:ind w:left="0"/>
              <w:rPr>
                <w:sz w:val="22"/>
                <w:szCs w:val="22"/>
              </w:rPr>
            </w:pPr>
            <w:r w:rsidRPr="00B373D0">
              <w:rPr>
                <w:sz w:val="22"/>
                <w:szCs w:val="22"/>
              </w:rPr>
              <w:t>в т. ч. по годам</w:t>
            </w:r>
          </w:p>
        </w:tc>
      </w:tr>
      <w:tr w:rsidR="00945619" w:rsidRPr="00B373D0" w:rsidTr="006B5B0A">
        <w:trPr>
          <w:trHeight w:val="260"/>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2020 – </w:t>
            </w:r>
            <w:r>
              <w:rPr>
                <w:sz w:val="22"/>
                <w:szCs w:val="22"/>
              </w:rPr>
              <w:t>14 261,70</w:t>
            </w:r>
          </w:p>
        </w:tc>
      </w:tr>
      <w:tr w:rsidR="00945619" w:rsidRPr="00B373D0" w:rsidTr="006B5B0A">
        <w:trPr>
          <w:trHeight w:val="163"/>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2021 – </w:t>
            </w:r>
            <w:r>
              <w:rPr>
                <w:sz w:val="22"/>
                <w:szCs w:val="22"/>
              </w:rPr>
              <w:t>14 261,70</w:t>
            </w:r>
          </w:p>
        </w:tc>
      </w:tr>
      <w:tr w:rsidR="00945619" w:rsidRPr="00B373D0" w:rsidTr="006B5B0A">
        <w:trPr>
          <w:trHeight w:val="168"/>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2022 – </w:t>
            </w:r>
            <w:r>
              <w:rPr>
                <w:sz w:val="22"/>
                <w:szCs w:val="22"/>
              </w:rPr>
              <w:t>14 261,70</w:t>
            </w:r>
          </w:p>
        </w:tc>
      </w:tr>
      <w:tr w:rsidR="00945619" w:rsidRPr="00B373D0" w:rsidTr="006B5B0A">
        <w:trPr>
          <w:trHeight w:val="284"/>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2023 – </w:t>
            </w:r>
            <w:r>
              <w:rPr>
                <w:sz w:val="22"/>
                <w:szCs w:val="22"/>
              </w:rPr>
              <w:t>14 261,70</w:t>
            </w:r>
          </w:p>
        </w:tc>
      </w:tr>
      <w:tr w:rsidR="00945619" w:rsidRPr="00B373D0" w:rsidTr="006B5B0A">
        <w:trPr>
          <w:trHeight w:val="725"/>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2024 – </w:t>
            </w:r>
            <w:r>
              <w:rPr>
                <w:sz w:val="22"/>
                <w:szCs w:val="22"/>
              </w:rPr>
              <w:t>14 261,70</w:t>
            </w:r>
          </w:p>
        </w:tc>
      </w:tr>
      <w:tr w:rsidR="00945619" w:rsidRPr="00B373D0" w:rsidTr="006B5B0A">
        <w:tc>
          <w:tcPr>
            <w:tcW w:w="601" w:type="dxa"/>
            <w:vMerge w:val="restart"/>
          </w:tcPr>
          <w:p w:rsidR="00945619" w:rsidRPr="00B373D0" w:rsidRDefault="00945619" w:rsidP="00AD3142">
            <w:pPr>
              <w:widowControl w:val="0"/>
              <w:autoSpaceDE w:val="0"/>
              <w:autoSpaceDN w:val="0"/>
              <w:adjustRightInd w:val="0"/>
              <w:rPr>
                <w:sz w:val="22"/>
                <w:szCs w:val="22"/>
              </w:rPr>
            </w:pPr>
            <w:r>
              <w:rPr>
                <w:sz w:val="22"/>
                <w:szCs w:val="22"/>
              </w:rPr>
              <w:t>1.</w:t>
            </w:r>
            <w:r w:rsidR="00AD3142">
              <w:rPr>
                <w:sz w:val="22"/>
                <w:szCs w:val="22"/>
              </w:rPr>
              <w:t>4</w:t>
            </w:r>
          </w:p>
        </w:tc>
        <w:tc>
          <w:tcPr>
            <w:tcW w:w="2943" w:type="dxa"/>
            <w:vMerge w:val="restart"/>
          </w:tcPr>
          <w:p w:rsidR="00945619" w:rsidRPr="00B373D0" w:rsidRDefault="00945619" w:rsidP="00643A04">
            <w:pPr>
              <w:widowControl w:val="0"/>
              <w:autoSpaceDE w:val="0"/>
              <w:autoSpaceDN w:val="0"/>
              <w:adjustRightInd w:val="0"/>
              <w:rPr>
                <w:sz w:val="22"/>
                <w:szCs w:val="22"/>
              </w:rPr>
            </w:pPr>
            <w:r w:rsidRPr="00B373D0">
              <w:rPr>
                <w:sz w:val="22"/>
                <w:szCs w:val="22"/>
              </w:rPr>
              <w:t>Мероприятие 1.5</w:t>
            </w:r>
          </w:p>
          <w:p w:rsidR="00945619" w:rsidRDefault="00945619" w:rsidP="00643A04">
            <w:pPr>
              <w:widowControl w:val="0"/>
              <w:autoSpaceDE w:val="0"/>
              <w:autoSpaceDN w:val="0"/>
              <w:adjustRightInd w:val="0"/>
              <w:rPr>
                <w:sz w:val="22"/>
                <w:szCs w:val="22"/>
              </w:rPr>
            </w:pPr>
            <w:r>
              <w:rPr>
                <w:sz w:val="22"/>
                <w:szCs w:val="22"/>
              </w:rPr>
              <w:t xml:space="preserve">Обеспечение деятельности финансового органа </w:t>
            </w:r>
          </w:p>
          <w:p w:rsidR="006B5B0A" w:rsidRDefault="006B5B0A" w:rsidP="00643A04">
            <w:pPr>
              <w:widowControl w:val="0"/>
              <w:autoSpaceDE w:val="0"/>
              <w:autoSpaceDN w:val="0"/>
              <w:adjustRightInd w:val="0"/>
              <w:rPr>
                <w:sz w:val="22"/>
                <w:szCs w:val="22"/>
              </w:rPr>
            </w:pPr>
          </w:p>
          <w:p w:rsidR="00945619" w:rsidRPr="00B373D0" w:rsidRDefault="00945619" w:rsidP="00643A04">
            <w:pPr>
              <w:widowControl w:val="0"/>
              <w:autoSpaceDE w:val="0"/>
              <w:autoSpaceDN w:val="0"/>
              <w:adjustRightInd w:val="0"/>
              <w:rPr>
                <w:sz w:val="22"/>
                <w:szCs w:val="22"/>
              </w:rPr>
            </w:pPr>
          </w:p>
        </w:tc>
        <w:tc>
          <w:tcPr>
            <w:tcW w:w="1843" w:type="dxa"/>
            <w:vMerge w:val="restart"/>
          </w:tcPr>
          <w:p w:rsidR="00945619" w:rsidRPr="00B373D0" w:rsidRDefault="00945619" w:rsidP="00643A04">
            <w:pPr>
              <w:pStyle w:val="a5"/>
              <w:spacing w:after="0"/>
              <w:ind w:left="0"/>
              <w:rPr>
                <w:sz w:val="22"/>
                <w:szCs w:val="22"/>
              </w:rPr>
            </w:pPr>
            <w:r w:rsidRPr="00B373D0">
              <w:rPr>
                <w:sz w:val="22"/>
                <w:szCs w:val="22"/>
              </w:rPr>
              <w:t>Средства городского бюджета</w:t>
            </w:r>
          </w:p>
        </w:tc>
        <w:tc>
          <w:tcPr>
            <w:tcW w:w="6114" w:type="dxa"/>
            <w:vMerge w:val="restart"/>
          </w:tcPr>
          <w:p w:rsidR="00945619" w:rsidRPr="00B373D0" w:rsidRDefault="00945619" w:rsidP="00643A04">
            <w:pPr>
              <w:rPr>
                <w:sz w:val="22"/>
                <w:szCs w:val="22"/>
              </w:rPr>
            </w:pPr>
            <w:r w:rsidRPr="00B373D0">
              <w:rPr>
                <w:sz w:val="22"/>
                <w:szCs w:val="22"/>
              </w:rPr>
              <w:t>Н= Зп+ Мз</w:t>
            </w:r>
          </w:p>
          <w:p w:rsidR="00945619" w:rsidRPr="00B373D0" w:rsidRDefault="00945619" w:rsidP="00643A04">
            <w:pPr>
              <w:rPr>
                <w:sz w:val="22"/>
                <w:szCs w:val="22"/>
              </w:rPr>
            </w:pPr>
            <w:r w:rsidRPr="00B373D0">
              <w:rPr>
                <w:sz w:val="22"/>
                <w:szCs w:val="22"/>
              </w:rPr>
              <w:t xml:space="preserve">где Н - норматив расходов </w:t>
            </w:r>
          </w:p>
          <w:p w:rsidR="006B5B0A" w:rsidRDefault="00945619" w:rsidP="00643A04">
            <w:pPr>
              <w:rPr>
                <w:sz w:val="22"/>
                <w:szCs w:val="22"/>
              </w:rPr>
            </w:pPr>
            <w:r w:rsidRPr="00B373D0">
              <w:rPr>
                <w:sz w:val="22"/>
                <w:szCs w:val="22"/>
              </w:rPr>
              <w:t xml:space="preserve">Зп - расходы на оплату труда работников казенных </w:t>
            </w:r>
          </w:p>
          <w:p w:rsidR="00945619" w:rsidRPr="00B373D0" w:rsidRDefault="00945619" w:rsidP="00643A04">
            <w:pPr>
              <w:rPr>
                <w:sz w:val="22"/>
                <w:szCs w:val="22"/>
              </w:rPr>
            </w:pPr>
            <w:r w:rsidRPr="00B373D0">
              <w:rPr>
                <w:sz w:val="22"/>
                <w:szCs w:val="22"/>
              </w:rPr>
              <w:t>учреждений и начисления на выплаты по оплате труда, тыс. руб.;</w:t>
            </w:r>
          </w:p>
          <w:p w:rsidR="00945619" w:rsidRPr="00B373D0" w:rsidRDefault="00945619" w:rsidP="00643A04">
            <w:pPr>
              <w:pStyle w:val="a5"/>
              <w:spacing w:after="0"/>
              <w:ind w:left="0"/>
              <w:rPr>
                <w:sz w:val="22"/>
                <w:szCs w:val="22"/>
              </w:rPr>
            </w:pPr>
            <w:r w:rsidRPr="00B373D0">
              <w:rPr>
                <w:sz w:val="22"/>
                <w:szCs w:val="22"/>
              </w:rPr>
              <w:t>Мз - расходы на оплату работ, услуг, приобретение оборудования, материальных запасов, уплату налога на имущество и земельного налога без учета расходов на проведение капитального ремонта зданий и служебных помещений, тыс. руб.</w:t>
            </w:r>
          </w:p>
        </w:tc>
        <w:tc>
          <w:tcPr>
            <w:tcW w:w="3525" w:type="dxa"/>
          </w:tcPr>
          <w:p w:rsidR="00945619" w:rsidRPr="00B373D0" w:rsidRDefault="00945619" w:rsidP="00643A04">
            <w:pPr>
              <w:pStyle w:val="a5"/>
              <w:spacing w:after="0"/>
              <w:ind w:left="0"/>
              <w:rPr>
                <w:sz w:val="22"/>
                <w:szCs w:val="22"/>
              </w:rPr>
            </w:pPr>
            <w:r w:rsidRPr="00B373D0">
              <w:rPr>
                <w:sz w:val="22"/>
                <w:szCs w:val="22"/>
              </w:rPr>
              <w:t xml:space="preserve">Всего: </w:t>
            </w:r>
            <w:r>
              <w:rPr>
                <w:sz w:val="22"/>
                <w:szCs w:val="22"/>
              </w:rPr>
              <w:t>118 180,00</w:t>
            </w:r>
          </w:p>
          <w:p w:rsidR="00945619" w:rsidRPr="00B373D0" w:rsidRDefault="00945619" w:rsidP="00643A04">
            <w:pPr>
              <w:pStyle w:val="a5"/>
              <w:spacing w:after="0"/>
              <w:ind w:left="0"/>
              <w:rPr>
                <w:sz w:val="22"/>
                <w:szCs w:val="22"/>
              </w:rPr>
            </w:pPr>
            <w:r w:rsidRPr="00B373D0">
              <w:rPr>
                <w:sz w:val="22"/>
                <w:szCs w:val="22"/>
              </w:rPr>
              <w:t>в т. ч. по годам</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6B5B0A" w:rsidRPr="006B5B0A" w:rsidRDefault="00945619" w:rsidP="00643A04">
            <w:pPr>
              <w:pStyle w:val="a5"/>
              <w:spacing w:after="0"/>
              <w:ind w:left="0"/>
              <w:rPr>
                <w:sz w:val="22"/>
                <w:szCs w:val="22"/>
              </w:rPr>
            </w:pPr>
            <w:r w:rsidRPr="00B373D0">
              <w:rPr>
                <w:sz w:val="22"/>
                <w:szCs w:val="22"/>
              </w:rPr>
              <w:t xml:space="preserve">2020 – </w:t>
            </w:r>
            <w:r>
              <w:rPr>
                <w:sz w:val="22"/>
                <w:szCs w:val="22"/>
              </w:rPr>
              <w:t>23 636,00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2021 – </w:t>
            </w:r>
            <w:r>
              <w:rPr>
                <w:sz w:val="22"/>
                <w:szCs w:val="22"/>
              </w:rPr>
              <w:t>23 636,00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2022 – </w:t>
            </w:r>
            <w:r>
              <w:rPr>
                <w:sz w:val="22"/>
                <w:szCs w:val="22"/>
              </w:rPr>
              <w:t>23 636,00</w:t>
            </w:r>
          </w:p>
        </w:tc>
      </w:tr>
      <w:tr w:rsidR="00945619" w:rsidRPr="00B373D0" w:rsidTr="006B5B0A">
        <w:trPr>
          <w:trHeight w:val="288"/>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2023 – </w:t>
            </w:r>
            <w:r>
              <w:rPr>
                <w:sz w:val="22"/>
                <w:szCs w:val="22"/>
              </w:rPr>
              <w:t>23 636,00</w:t>
            </w:r>
          </w:p>
        </w:tc>
      </w:tr>
      <w:tr w:rsidR="00945619" w:rsidRPr="00B373D0" w:rsidTr="006B5B0A">
        <w:trPr>
          <w:trHeight w:val="600"/>
        </w:trPr>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2024 –</w:t>
            </w:r>
            <w:r>
              <w:rPr>
                <w:sz w:val="22"/>
                <w:szCs w:val="22"/>
              </w:rPr>
              <w:t xml:space="preserve"> 23 636,00</w:t>
            </w:r>
          </w:p>
        </w:tc>
      </w:tr>
      <w:tr w:rsidR="00945619" w:rsidRPr="00B373D0" w:rsidTr="006B5B0A">
        <w:tc>
          <w:tcPr>
            <w:tcW w:w="601" w:type="dxa"/>
            <w:vMerge w:val="restart"/>
          </w:tcPr>
          <w:p w:rsidR="00945619" w:rsidRPr="00B373D0" w:rsidRDefault="00945619" w:rsidP="00AD3142">
            <w:pPr>
              <w:widowControl w:val="0"/>
              <w:autoSpaceDE w:val="0"/>
              <w:autoSpaceDN w:val="0"/>
              <w:adjustRightInd w:val="0"/>
              <w:rPr>
                <w:sz w:val="22"/>
                <w:szCs w:val="22"/>
              </w:rPr>
            </w:pPr>
            <w:r>
              <w:rPr>
                <w:sz w:val="22"/>
                <w:szCs w:val="22"/>
              </w:rPr>
              <w:t>1.</w:t>
            </w:r>
            <w:r w:rsidR="00AD3142">
              <w:rPr>
                <w:sz w:val="22"/>
                <w:szCs w:val="22"/>
              </w:rPr>
              <w:t>5</w:t>
            </w:r>
          </w:p>
        </w:tc>
        <w:tc>
          <w:tcPr>
            <w:tcW w:w="2943" w:type="dxa"/>
            <w:vMerge w:val="restart"/>
          </w:tcPr>
          <w:p w:rsidR="00945619" w:rsidRPr="00B373D0" w:rsidRDefault="00945619" w:rsidP="00643A04">
            <w:pPr>
              <w:widowControl w:val="0"/>
              <w:autoSpaceDE w:val="0"/>
              <w:autoSpaceDN w:val="0"/>
              <w:adjustRightInd w:val="0"/>
              <w:rPr>
                <w:sz w:val="22"/>
                <w:szCs w:val="22"/>
              </w:rPr>
            </w:pPr>
            <w:r w:rsidRPr="00B373D0">
              <w:rPr>
                <w:sz w:val="22"/>
                <w:szCs w:val="22"/>
              </w:rPr>
              <w:t>Мероприятие 1.6</w:t>
            </w:r>
          </w:p>
          <w:p w:rsidR="00945619" w:rsidRPr="00B373D0" w:rsidRDefault="00945619" w:rsidP="00643A04">
            <w:pPr>
              <w:widowControl w:val="0"/>
              <w:autoSpaceDE w:val="0"/>
              <w:autoSpaceDN w:val="0"/>
              <w:adjustRightInd w:val="0"/>
              <w:rPr>
                <w:sz w:val="22"/>
                <w:szCs w:val="22"/>
              </w:rPr>
            </w:pPr>
            <w:r w:rsidRPr="00B373D0">
              <w:rPr>
                <w:sz w:val="22"/>
                <w:szCs w:val="22"/>
              </w:rPr>
              <w:t xml:space="preserve">Расходы на обеспечение деятельности (оказание услуг) муниципальных </w:t>
            </w:r>
            <w:r w:rsidRPr="00B373D0">
              <w:rPr>
                <w:sz w:val="22"/>
                <w:szCs w:val="22"/>
              </w:rPr>
              <w:lastRenderedPageBreak/>
              <w:t xml:space="preserve">учреждений </w:t>
            </w:r>
            <w:r>
              <w:rPr>
                <w:sz w:val="22"/>
                <w:szCs w:val="22"/>
              </w:rPr>
              <w:t>–</w:t>
            </w:r>
            <w:r w:rsidRPr="00B373D0">
              <w:rPr>
                <w:sz w:val="22"/>
                <w:szCs w:val="22"/>
              </w:rPr>
              <w:t xml:space="preserve"> </w:t>
            </w:r>
            <w:r>
              <w:rPr>
                <w:sz w:val="22"/>
                <w:szCs w:val="22"/>
              </w:rPr>
              <w:t>централизованная бухгалтерия муниципального образования</w:t>
            </w:r>
          </w:p>
        </w:tc>
        <w:tc>
          <w:tcPr>
            <w:tcW w:w="1843" w:type="dxa"/>
            <w:vMerge w:val="restart"/>
          </w:tcPr>
          <w:p w:rsidR="00945619" w:rsidRPr="000A4AA0" w:rsidRDefault="00945619" w:rsidP="00643A04">
            <w:pPr>
              <w:pStyle w:val="a5"/>
              <w:spacing w:after="0"/>
              <w:ind w:left="0"/>
              <w:rPr>
                <w:sz w:val="22"/>
                <w:szCs w:val="22"/>
              </w:rPr>
            </w:pPr>
            <w:r w:rsidRPr="00B373D0">
              <w:rPr>
                <w:sz w:val="22"/>
                <w:szCs w:val="22"/>
              </w:rPr>
              <w:lastRenderedPageBreak/>
              <w:t>Средства городского бюджет</w:t>
            </w:r>
            <w:r w:rsidR="000A4AA0">
              <w:rPr>
                <w:sz w:val="22"/>
                <w:szCs w:val="22"/>
              </w:rPr>
              <w:t>а</w:t>
            </w:r>
          </w:p>
        </w:tc>
        <w:tc>
          <w:tcPr>
            <w:tcW w:w="6114" w:type="dxa"/>
            <w:vMerge w:val="restart"/>
          </w:tcPr>
          <w:p w:rsidR="00945619" w:rsidRPr="00B373D0" w:rsidRDefault="00945619" w:rsidP="00643A04">
            <w:pPr>
              <w:rPr>
                <w:sz w:val="22"/>
                <w:szCs w:val="22"/>
              </w:rPr>
            </w:pPr>
            <w:r w:rsidRPr="00B373D0">
              <w:rPr>
                <w:sz w:val="22"/>
                <w:szCs w:val="22"/>
              </w:rPr>
              <w:t>Н= Зп+ Мз</w:t>
            </w:r>
          </w:p>
          <w:p w:rsidR="00945619" w:rsidRPr="00B373D0" w:rsidRDefault="00945619" w:rsidP="00643A04">
            <w:pPr>
              <w:rPr>
                <w:sz w:val="22"/>
                <w:szCs w:val="22"/>
              </w:rPr>
            </w:pPr>
            <w:r w:rsidRPr="00B373D0">
              <w:rPr>
                <w:sz w:val="22"/>
                <w:szCs w:val="22"/>
              </w:rPr>
              <w:t xml:space="preserve">где Н - норматив расходов </w:t>
            </w:r>
          </w:p>
          <w:p w:rsidR="00945619" w:rsidRPr="00B373D0" w:rsidRDefault="00945619" w:rsidP="00643A04">
            <w:pPr>
              <w:rPr>
                <w:sz w:val="22"/>
                <w:szCs w:val="22"/>
              </w:rPr>
            </w:pPr>
            <w:r w:rsidRPr="00B373D0">
              <w:rPr>
                <w:sz w:val="22"/>
                <w:szCs w:val="22"/>
              </w:rPr>
              <w:t xml:space="preserve">Зп - расходы на оплату труда работников казенных учреждений и начисления на выплаты по оплате труда, тыс. </w:t>
            </w:r>
            <w:r w:rsidRPr="00B373D0">
              <w:rPr>
                <w:sz w:val="22"/>
                <w:szCs w:val="22"/>
              </w:rPr>
              <w:lastRenderedPageBreak/>
              <w:t>руб.;</w:t>
            </w:r>
          </w:p>
          <w:p w:rsidR="00945619" w:rsidRPr="00B373D0" w:rsidRDefault="00945619" w:rsidP="00643A04">
            <w:pPr>
              <w:pStyle w:val="a5"/>
              <w:spacing w:after="0"/>
              <w:ind w:left="0"/>
              <w:rPr>
                <w:sz w:val="22"/>
                <w:szCs w:val="22"/>
              </w:rPr>
            </w:pPr>
            <w:r w:rsidRPr="00B373D0">
              <w:rPr>
                <w:sz w:val="22"/>
                <w:szCs w:val="22"/>
              </w:rPr>
              <w:t>Мз - расходы на оплату работ, услуг, приобретение оборудования, материальных запасов, уплату налога на имущество и земельного налога без учета расходов на проведение капитального ремонта зданий и служебных помещений, тыс. руб.</w:t>
            </w:r>
          </w:p>
        </w:tc>
        <w:tc>
          <w:tcPr>
            <w:tcW w:w="3525" w:type="dxa"/>
          </w:tcPr>
          <w:p w:rsidR="006B5B0A" w:rsidRDefault="00945619" w:rsidP="00643A04">
            <w:pPr>
              <w:pStyle w:val="a5"/>
              <w:spacing w:after="0"/>
              <w:ind w:left="0"/>
              <w:rPr>
                <w:sz w:val="22"/>
                <w:szCs w:val="22"/>
              </w:rPr>
            </w:pPr>
            <w:r w:rsidRPr="00B373D0">
              <w:rPr>
                <w:sz w:val="22"/>
                <w:szCs w:val="22"/>
              </w:rPr>
              <w:lastRenderedPageBreak/>
              <w:t xml:space="preserve">Всего: </w:t>
            </w:r>
            <w:r>
              <w:rPr>
                <w:sz w:val="22"/>
                <w:szCs w:val="22"/>
              </w:rPr>
              <w:t xml:space="preserve">390 732,90 </w:t>
            </w:r>
          </w:p>
          <w:p w:rsidR="00945619" w:rsidRPr="00B373D0" w:rsidRDefault="00945619" w:rsidP="00643A04">
            <w:pPr>
              <w:pStyle w:val="a5"/>
              <w:spacing w:after="0"/>
              <w:ind w:left="0"/>
              <w:rPr>
                <w:sz w:val="22"/>
                <w:szCs w:val="22"/>
              </w:rPr>
            </w:pPr>
            <w:r w:rsidRPr="00B373D0">
              <w:rPr>
                <w:sz w:val="22"/>
                <w:szCs w:val="22"/>
              </w:rPr>
              <w:t>в т. ч. по годам</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2020 – </w:t>
            </w:r>
            <w:r>
              <w:rPr>
                <w:sz w:val="22"/>
                <w:szCs w:val="22"/>
              </w:rPr>
              <w:t>96 511,40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2021 – </w:t>
            </w:r>
            <w:r>
              <w:rPr>
                <w:sz w:val="22"/>
                <w:szCs w:val="22"/>
              </w:rPr>
              <w:t>73 599,40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2022 – </w:t>
            </w:r>
            <w:r>
              <w:rPr>
                <w:sz w:val="22"/>
                <w:szCs w:val="22"/>
              </w:rPr>
              <w:t>73 599,30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Pr="00B373D0" w:rsidRDefault="00945619" w:rsidP="00643A04">
            <w:pPr>
              <w:pStyle w:val="a5"/>
              <w:spacing w:after="0"/>
              <w:ind w:left="0"/>
              <w:rPr>
                <w:sz w:val="22"/>
                <w:szCs w:val="22"/>
              </w:rPr>
            </w:pPr>
            <w:r w:rsidRPr="00B373D0">
              <w:rPr>
                <w:sz w:val="22"/>
                <w:szCs w:val="22"/>
              </w:rPr>
              <w:t xml:space="preserve">2023 – </w:t>
            </w:r>
            <w:r>
              <w:rPr>
                <w:sz w:val="22"/>
                <w:szCs w:val="22"/>
              </w:rPr>
              <w:t>73 511,40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B373D0" w:rsidRDefault="00945619" w:rsidP="00643A04">
            <w:pPr>
              <w:widowControl w:val="0"/>
              <w:autoSpaceDE w:val="0"/>
              <w:autoSpaceDN w:val="0"/>
              <w:adjustRightInd w:val="0"/>
              <w:rPr>
                <w:sz w:val="22"/>
                <w:szCs w:val="22"/>
              </w:rPr>
            </w:pPr>
          </w:p>
        </w:tc>
        <w:tc>
          <w:tcPr>
            <w:tcW w:w="1843" w:type="dxa"/>
            <w:vMerge/>
          </w:tcPr>
          <w:p w:rsidR="00945619" w:rsidRPr="00B373D0" w:rsidRDefault="00945619" w:rsidP="00643A04">
            <w:pPr>
              <w:pStyle w:val="a5"/>
              <w:spacing w:after="0"/>
              <w:ind w:left="0"/>
              <w:rPr>
                <w:sz w:val="22"/>
                <w:szCs w:val="22"/>
              </w:rPr>
            </w:pPr>
          </w:p>
        </w:tc>
        <w:tc>
          <w:tcPr>
            <w:tcW w:w="6114" w:type="dxa"/>
            <w:vMerge/>
          </w:tcPr>
          <w:p w:rsidR="00945619" w:rsidRPr="00B373D0" w:rsidRDefault="00945619" w:rsidP="00643A04">
            <w:pPr>
              <w:pStyle w:val="a5"/>
              <w:spacing w:after="0"/>
              <w:ind w:left="0"/>
              <w:rPr>
                <w:sz w:val="22"/>
                <w:szCs w:val="22"/>
              </w:rPr>
            </w:pPr>
          </w:p>
        </w:tc>
        <w:tc>
          <w:tcPr>
            <w:tcW w:w="3525" w:type="dxa"/>
          </w:tcPr>
          <w:p w:rsidR="00945619" w:rsidRDefault="00945619" w:rsidP="00643A04">
            <w:pPr>
              <w:pStyle w:val="a5"/>
              <w:spacing w:after="0"/>
              <w:ind w:left="0"/>
              <w:rPr>
                <w:sz w:val="22"/>
                <w:szCs w:val="22"/>
              </w:rPr>
            </w:pPr>
            <w:r w:rsidRPr="00B373D0">
              <w:rPr>
                <w:sz w:val="22"/>
                <w:szCs w:val="22"/>
              </w:rPr>
              <w:t xml:space="preserve">2024 – </w:t>
            </w:r>
            <w:r>
              <w:rPr>
                <w:sz w:val="22"/>
                <w:szCs w:val="22"/>
              </w:rPr>
              <w:t>73 511,40</w:t>
            </w:r>
          </w:p>
          <w:p w:rsidR="00945619" w:rsidRPr="00B373D0" w:rsidRDefault="00945619" w:rsidP="00643A04">
            <w:pPr>
              <w:pStyle w:val="a5"/>
              <w:spacing w:after="0"/>
              <w:ind w:left="0"/>
              <w:rPr>
                <w:sz w:val="22"/>
                <w:szCs w:val="22"/>
              </w:rPr>
            </w:pPr>
          </w:p>
        </w:tc>
      </w:tr>
      <w:tr w:rsidR="00945619" w:rsidRPr="00B373D0" w:rsidTr="006B5B0A">
        <w:tc>
          <w:tcPr>
            <w:tcW w:w="601" w:type="dxa"/>
            <w:vMerge w:val="restart"/>
          </w:tcPr>
          <w:p w:rsidR="00945619" w:rsidRPr="00B373D0" w:rsidRDefault="00945619" w:rsidP="00AD3142">
            <w:pPr>
              <w:widowControl w:val="0"/>
              <w:autoSpaceDE w:val="0"/>
              <w:autoSpaceDN w:val="0"/>
              <w:adjustRightInd w:val="0"/>
              <w:rPr>
                <w:sz w:val="22"/>
                <w:szCs w:val="22"/>
              </w:rPr>
            </w:pPr>
            <w:r>
              <w:rPr>
                <w:sz w:val="22"/>
                <w:szCs w:val="22"/>
              </w:rPr>
              <w:t>1.</w:t>
            </w:r>
            <w:r w:rsidR="00AD3142">
              <w:rPr>
                <w:sz w:val="22"/>
                <w:szCs w:val="22"/>
              </w:rPr>
              <w:t>6</w:t>
            </w:r>
          </w:p>
        </w:tc>
        <w:tc>
          <w:tcPr>
            <w:tcW w:w="2943" w:type="dxa"/>
            <w:vMerge w:val="restart"/>
          </w:tcPr>
          <w:p w:rsidR="00945619" w:rsidRPr="0047005F" w:rsidRDefault="00945619" w:rsidP="00643A04">
            <w:pPr>
              <w:widowControl w:val="0"/>
              <w:autoSpaceDE w:val="0"/>
              <w:autoSpaceDN w:val="0"/>
              <w:adjustRightInd w:val="0"/>
              <w:rPr>
                <w:sz w:val="22"/>
                <w:szCs w:val="22"/>
              </w:rPr>
            </w:pPr>
            <w:r w:rsidRPr="0047005F">
              <w:rPr>
                <w:sz w:val="22"/>
                <w:szCs w:val="22"/>
              </w:rPr>
              <w:t>Мероприятие 1.7</w:t>
            </w:r>
          </w:p>
          <w:p w:rsidR="00945619" w:rsidRPr="0047005F" w:rsidRDefault="00945619" w:rsidP="00643A04">
            <w:pPr>
              <w:widowControl w:val="0"/>
              <w:autoSpaceDE w:val="0"/>
              <w:autoSpaceDN w:val="0"/>
              <w:adjustRightInd w:val="0"/>
              <w:rPr>
                <w:sz w:val="22"/>
                <w:szCs w:val="22"/>
              </w:rPr>
            </w:pPr>
            <w:r w:rsidRPr="0047005F">
              <w:rPr>
                <w:sz w:val="22"/>
                <w:szCs w:val="22"/>
              </w:rPr>
              <w:t>Расходы на обеспечение деятельности (оказание услуг) муниципальных учреждений –обеспечение деятельности органов местного самоуправления</w:t>
            </w:r>
          </w:p>
        </w:tc>
        <w:tc>
          <w:tcPr>
            <w:tcW w:w="1843" w:type="dxa"/>
            <w:vMerge w:val="restart"/>
          </w:tcPr>
          <w:p w:rsidR="00945619" w:rsidRPr="0047005F" w:rsidRDefault="00945619" w:rsidP="00643A04">
            <w:pPr>
              <w:pStyle w:val="a5"/>
              <w:spacing w:after="0"/>
              <w:ind w:left="0"/>
              <w:rPr>
                <w:sz w:val="22"/>
                <w:szCs w:val="22"/>
              </w:rPr>
            </w:pPr>
            <w:r w:rsidRPr="0047005F">
              <w:rPr>
                <w:sz w:val="22"/>
                <w:szCs w:val="22"/>
              </w:rPr>
              <w:t>Средства городского бюджет</w:t>
            </w:r>
            <w:r w:rsidR="000A4AA0" w:rsidRPr="0047005F">
              <w:rPr>
                <w:sz w:val="22"/>
                <w:szCs w:val="22"/>
              </w:rPr>
              <w:t>а</w:t>
            </w:r>
          </w:p>
        </w:tc>
        <w:tc>
          <w:tcPr>
            <w:tcW w:w="6114" w:type="dxa"/>
            <w:vMerge w:val="restart"/>
          </w:tcPr>
          <w:p w:rsidR="00945619" w:rsidRPr="0047005F" w:rsidRDefault="00945619" w:rsidP="00643A04">
            <w:pPr>
              <w:rPr>
                <w:sz w:val="22"/>
                <w:szCs w:val="22"/>
              </w:rPr>
            </w:pPr>
            <w:r w:rsidRPr="0047005F">
              <w:rPr>
                <w:sz w:val="22"/>
                <w:szCs w:val="22"/>
              </w:rPr>
              <w:t>Кр = Км Х Ст,</w:t>
            </w:r>
          </w:p>
          <w:p w:rsidR="00945619" w:rsidRPr="0047005F" w:rsidRDefault="00945619" w:rsidP="00643A04">
            <w:pPr>
              <w:rPr>
                <w:sz w:val="22"/>
                <w:szCs w:val="22"/>
              </w:rPr>
            </w:pPr>
            <w:r w:rsidRPr="0047005F">
              <w:rPr>
                <w:sz w:val="22"/>
                <w:szCs w:val="22"/>
              </w:rPr>
              <w:t xml:space="preserve">где </w:t>
            </w:r>
          </w:p>
          <w:p w:rsidR="00945619" w:rsidRPr="0047005F" w:rsidRDefault="00945619" w:rsidP="00643A04">
            <w:pPr>
              <w:rPr>
                <w:sz w:val="22"/>
                <w:szCs w:val="22"/>
              </w:rPr>
            </w:pPr>
            <w:r w:rsidRPr="0047005F">
              <w:rPr>
                <w:sz w:val="22"/>
                <w:szCs w:val="22"/>
              </w:rPr>
              <w:t>Кр – планируемые расходы на проведение мероприятий, тыс. руб.;</w:t>
            </w:r>
          </w:p>
          <w:p w:rsidR="00945619" w:rsidRPr="0047005F" w:rsidRDefault="00945619" w:rsidP="00643A04">
            <w:pPr>
              <w:pStyle w:val="a5"/>
              <w:spacing w:after="0"/>
              <w:ind w:left="0"/>
              <w:rPr>
                <w:sz w:val="22"/>
                <w:szCs w:val="22"/>
              </w:rPr>
            </w:pPr>
            <w:r w:rsidRPr="0047005F">
              <w:rPr>
                <w:sz w:val="22"/>
                <w:szCs w:val="22"/>
              </w:rPr>
              <w:t>Км – среднее количество проведенных мероприятий за год</w:t>
            </w:r>
          </w:p>
          <w:p w:rsidR="00945619" w:rsidRPr="0047005F" w:rsidRDefault="00945619" w:rsidP="00643A04">
            <w:pPr>
              <w:pStyle w:val="a5"/>
              <w:spacing w:after="0"/>
              <w:ind w:left="0"/>
              <w:rPr>
                <w:sz w:val="22"/>
                <w:szCs w:val="22"/>
              </w:rPr>
            </w:pPr>
            <w:r w:rsidRPr="0047005F">
              <w:rPr>
                <w:sz w:val="22"/>
                <w:szCs w:val="22"/>
              </w:rPr>
              <w:t>Ст– стоимость оказания услуги</w:t>
            </w:r>
          </w:p>
        </w:tc>
        <w:tc>
          <w:tcPr>
            <w:tcW w:w="3525" w:type="dxa"/>
          </w:tcPr>
          <w:p w:rsidR="006B5B0A" w:rsidRDefault="00945619" w:rsidP="00643A04">
            <w:pPr>
              <w:pStyle w:val="a5"/>
              <w:spacing w:after="0"/>
              <w:ind w:left="0"/>
              <w:rPr>
                <w:sz w:val="22"/>
                <w:szCs w:val="22"/>
              </w:rPr>
            </w:pPr>
            <w:r w:rsidRPr="0047005F">
              <w:rPr>
                <w:sz w:val="22"/>
                <w:szCs w:val="22"/>
              </w:rPr>
              <w:t xml:space="preserve">Всего: </w:t>
            </w:r>
            <w:r w:rsidR="00C55AB7" w:rsidRPr="00C55AB7">
              <w:rPr>
                <w:sz w:val="22"/>
                <w:szCs w:val="22"/>
              </w:rPr>
              <w:t>712 200,95</w:t>
            </w:r>
          </w:p>
          <w:p w:rsidR="00945619" w:rsidRPr="0047005F" w:rsidRDefault="006B5B0A" w:rsidP="00643A04">
            <w:pPr>
              <w:pStyle w:val="a5"/>
              <w:spacing w:after="0"/>
              <w:ind w:left="0"/>
              <w:rPr>
                <w:sz w:val="22"/>
                <w:szCs w:val="22"/>
              </w:rPr>
            </w:pPr>
            <w:r>
              <w:rPr>
                <w:sz w:val="22"/>
                <w:szCs w:val="22"/>
              </w:rPr>
              <w:t xml:space="preserve"> </w:t>
            </w:r>
            <w:r w:rsidR="00945619" w:rsidRPr="0047005F">
              <w:rPr>
                <w:sz w:val="22"/>
                <w:szCs w:val="22"/>
              </w:rPr>
              <w:t>в т. ч. по годам</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47005F">
            <w:pPr>
              <w:pStyle w:val="a5"/>
              <w:spacing w:after="0"/>
              <w:ind w:left="0"/>
              <w:rPr>
                <w:sz w:val="22"/>
                <w:szCs w:val="22"/>
              </w:rPr>
            </w:pPr>
            <w:r w:rsidRPr="0047005F">
              <w:rPr>
                <w:sz w:val="22"/>
                <w:szCs w:val="22"/>
              </w:rPr>
              <w:t xml:space="preserve">2020 – </w:t>
            </w:r>
            <w:r w:rsidR="00C55AB7" w:rsidRPr="00C55AB7">
              <w:rPr>
                <w:sz w:val="22"/>
                <w:szCs w:val="22"/>
              </w:rPr>
              <w:t>148 228,00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w:t>
            </w:r>
            <w:r w:rsidR="0047005F" w:rsidRPr="0047005F">
              <w:rPr>
                <w:sz w:val="22"/>
                <w:szCs w:val="22"/>
              </w:rPr>
              <w:t>21 – 145 757,40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2022 – 145 757,35</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2023 – 136 229,10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2024 – 136 229,10</w:t>
            </w:r>
          </w:p>
        </w:tc>
      </w:tr>
      <w:tr w:rsidR="00945619" w:rsidRPr="00B373D0" w:rsidTr="006B5B0A">
        <w:tc>
          <w:tcPr>
            <w:tcW w:w="601" w:type="dxa"/>
            <w:vMerge w:val="restart"/>
          </w:tcPr>
          <w:p w:rsidR="00945619" w:rsidRPr="00B373D0" w:rsidRDefault="00945619" w:rsidP="00AD3142">
            <w:pPr>
              <w:widowControl w:val="0"/>
              <w:autoSpaceDE w:val="0"/>
              <w:autoSpaceDN w:val="0"/>
              <w:adjustRightInd w:val="0"/>
              <w:rPr>
                <w:sz w:val="22"/>
                <w:szCs w:val="22"/>
              </w:rPr>
            </w:pPr>
            <w:r>
              <w:rPr>
                <w:sz w:val="22"/>
                <w:szCs w:val="22"/>
              </w:rPr>
              <w:t>1.</w:t>
            </w:r>
            <w:r w:rsidR="00AD3142">
              <w:rPr>
                <w:sz w:val="22"/>
                <w:szCs w:val="22"/>
              </w:rPr>
              <w:t>7</w:t>
            </w:r>
          </w:p>
        </w:tc>
        <w:tc>
          <w:tcPr>
            <w:tcW w:w="2943" w:type="dxa"/>
            <w:vMerge w:val="restart"/>
          </w:tcPr>
          <w:p w:rsidR="00945619" w:rsidRPr="0047005F" w:rsidRDefault="00945619" w:rsidP="00643A04">
            <w:pPr>
              <w:widowControl w:val="0"/>
              <w:autoSpaceDE w:val="0"/>
              <w:autoSpaceDN w:val="0"/>
              <w:adjustRightInd w:val="0"/>
              <w:rPr>
                <w:sz w:val="22"/>
                <w:szCs w:val="22"/>
              </w:rPr>
            </w:pPr>
            <w:r w:rsidRPr="0047005F">
              <w:rPr>
                <w:sz w:val="22"/>
                <w:szCs w:val="22"/>
              </w:rPr>
              <w:t>Мероприятие 1.8</w:t>
            </w:r>
          </w:p>
          <w:p w:rsidR="00945619" w:rsidRPr="0047005F" w:rsidRDefault="00945619" w:rsidP="00643A04">
            <w:pPr>
              <w:widowControl w:val="0"/>
              <w:autoSpaceDE w:val="0"/>
              <w:autoSpaceDN w:val="0"/>
              <w:adjustRightInd w:val="0"/>
              <w:rPr>
                <w:sz w:val="22"/>
                <w:szCs w:val="22"/>
              </w:rPr>
            </w:pPr>
            <w:r w:rsidRPr="0047005F">
              <w:rPr>
                <w:sz w:val="22"/>
                <w:szCs w:val="22"/>
              </w:rPr>
              <w:t>Организация и осуществление мероприятий по мобилизационной подготовке</w:t>
            </w:r>
          </w:p>
        </w:tc>
        <w:tc>
          <w:tcPr>
            <w:tcW w:w="1843" w:type="dxa"/>
            <w:vMerge w:val="restart"/>
          </w:tcPr>
          <w:p w:rsidR="00945619" w:rsidRPr="0047005F" w:rsidRDefault="00945619" w:rsidP="00643A04">
            <w:pPr>
              <w:pStyle w:val="a5"/>
              <w:spacing w:after="0"/>
              <w:ind w:left="0"/>
              <w:rPr>
                <w:sz w:val="22"/>
                <w:szCs w:val="22"/>
              </w:rPr>
            </w:pPr>
            <w:r w:rsidRPr="0047005F">
              <w:rPr>
                <w:sz w:val="22"/>
                <w:szCs w:val="22"/>
              </w:rPr>
              <w:t>Средства городского бюджет</w:t>
            </w:r>
            <w:r w:rsidR="000A4AA0" w:rsidRPr="0047005F">
              <w:rPr>
                <w:sz w:val="22"/>
                <w:szCs w:val="22"/>
              </w:rPr>
              <w:t>а</w:t>
            </w:r>
          </w:p>
        </w:tc>
        <w:tc>
          <w:tcPr>
            <w:tcW w:w="6114" w:type="dxa"/>
            <w:vMerge w:val="restart"/>
          </w:tcPr>
          <w:p w:rsidR="00945619" w:rsidRPr="0047005F" w:rsidRDefault="00945619" w:rsidP="00643A04">
            <w:pPr>
              <w:rPr>
                <w:sz w:val="22"/>
                <w:szCs w:val="22"/>
              </w:rPr>
            </w:pPr>
            <w:r w:rsidRPr="0047005F">
              <w:rPr>
                <w:sz w:val="22"/>
                <w:szCs w:val="22"/>
              </w:rPr>
              <w:t>Кр = Км Х Ст,</w:t>
            </w:r>
          </w:p>
          <w:p w:rsidR="00945619" w:rsidRPr="0047005F" w:rsidRDefault="00945619" w:rsidP="00643A04">
            <w:pPr>
              <w:rPr>
                <w:sz w:val="22"/>
                <w:szCs w:val="22"/>
              </w:rPr>
            </w:pPr>
            <w:r w:rsidRPr="0047005F">
              <w:rPr>
                <w:sz w:val="22"/>
                <w:szCs w:val="22"/>
              </w:rPr>
              <w:t xml:space="preserve">где </w:t>
            </w:r>
          </w:p>
          <w:p w:rsidR="00945619" w:rsidRPr="0047005F" w:rsidRDefault="00945619" w:rsidP="00643A04">
            <w:pPr>
              <w:rPr>
                <w:sz w:val="22"/>
                <w:szCs w:val="22"/>
              </w:rPr>
            </w:pPr>
            <w:r w:rsidRPr="0047005F">
              <w:rPr>
                <w:sz w:val="22"/>
                <w:szCs w:val="22"/>
              </w:rPr>
              <w:t>Кр – планируемые расходы на проведение мероприятий, тыс. руб.;</w:t>
            </w:r>
          </w:p>
          <w:p w:rsidR="00945619" w:rsidRPr="0047005F" w:rsidRDefault="00945619" w:rsidP="00643A04">
            <w:pPr>
              <w:pStyle w:val="a5"/>
              <w:spacing w:after="0"/>
              <w:ind w:left="0"/>
              <w:rPr>
                <w:sz w:val="22"/>
                <w:szCs w:val="22"/>
              </w:rPr>
            </w:pPr>
            <w:r w:rsidRPr="0047005F">
              <w:rPr>
                <w:sz w:val="22"/>
                <w:szCs w:val="22"/>
              </w:rPr>
              <w:t>Км – среднее количество проведенных мероприятий за год</w:t>
            </w:r>
          </w:p>
          <w:p w:rsidR="00945619" w:rsidRPr="0047005F" w:rsidRDefault="00945619" w:rsidP="00643A04">
            <w:pPr>
              <w:pStyle w:val="a5"/>
              <w:spacing w:after="0"/>
              <w:ind w:left="0"/>
              <w:rPr>
                <w:sz w:val="22"/>
                <w:szCs w:val="22"/>
              </w:rPr>
            </w:pPr>
            <w:r w:rsidRPr="0047005F">
              <w:rPr>
                <w:sz w:val="22"/>
                <w:szCs w:val="22"/>
              </w:rPr>
              <w:t>Ст– стоимость оказания услуги</w:t>
            </w:r>
          </w:p>
        </w:tc>
        <w:tc>
          <w:tcPr>
            <w:tcW w:w="3525" w:type="dxa"/>
          </w:tcPr>
          <w:p w:rsidR="00945619" w:rsidRPr="0047005F" w:rsidRDefault="00945619" w:rsidP="00643A04">
            <w:pPr>
              <w:pStyle w:val="a5"/>
              <w:spacing w:after="0"/>
              <w:ind w:left="0"/>
              <w:rPr>
                <w:sz w:val="22"/>
                <w:szCs w:val="22"/>
              </w:rPr>
            </w:pPr>
            <w:r w:rsidRPr="0047005F">
              <w:rPr>
                <w:sz w:val="22"/>
                <w:szCs w:val="22"/>
              </w:rPr>
              <w:t>Всего: 924,00</w:t>
            </w:r>
          </w:p>
          <w:p w:rsidR="00945619" w:rsidRPr="0047005F" w:rsidRDefault="00945619" w:rsidP="00643A04">
            <w:pPr>
              <w:pStyle w:val="a5"/>
              <w:spacing w:after="0"/>
              <w:ind w:left="0"/>
              <w:rPr>
                <w:sz w:val="22"/>
                <w:szCs w:val="22"/>
              </w:rPr>
            </w:pPr>
            <w:r w:rsidRPr="0047005F">
              <w:rPr>
                <w:sz w:val="22"/>
                <w:szCs w:val="22"/>
              </w:rPr>
              <w:t>в т. ч. по годам</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2020 – 300,00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2021 – 156,00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2022 – 156,00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2023 – 156,00</w:t>
            </w:r>
          </w:p>
        </w:tc>
      </w:tr>
      <w:tr w:rsidR="00945619" w:rsidRPr="00B373D0" w:rsidTr="006B5B0A">
        <w:tc>
          <w:tcPr>
            <w:tcW w:w="601" w:type="dxa"/>
            <w:vMerge/>
          </w:tcPr>
          <w:p w:rsidR="00945619" w:rsidRPr="00B373D0" w:rsidRDefault="00945619" w:rsidP="00643A04">
            <w:pPr>
              <w:widowControl w:val="0"/>
              <w:autoSpaceDE w:val="0"/>
              <w:autoSpaceDN w:val="0"/>
              <w:adjustRightInd w:val="0"/>
              <w:rPr>
                <w:sz w:val="22"/>
                <w:szCs w:val="22"/>
              </w:rPr>
            </w:pPr>
          </w:p>
        </w:tc>
        <w:tc>
          <w:tcPr>
            <w:tcW w:w="2943" w:type="dxa"/>
            <w:vMerge/>
          </w:tcPr>
          <w:p w:rsidR="00945619" w:rsidRPr="0047005F" w:rsidRDefault="00945619" w:rsidP="00643A04">
            <w:pPr>
              <w:widowControl w:val="0"/>
              <w:autoSpaceDE w:val="0"/>
              <w:autoSpaceDN w:val="0"/>
              <w:adjustRightInd w:val="0"/>
              <w:rPr>
                <w:sz w:val="22"/>
                <w:szCs w:val="22"/>
              </w:rPr>
            </w:pPr>
          </w:p>
        </w:tc>
        <w:tc>
          <w:tcPr>
            <w:tcW w:w="1843" w:type="dxa"/>
            <w:vMerge/>
          </w:tcPr>
          <w:p w:rsidR="00945619" w:rsidRPr="0047005F" w:rsidRDefault="00945619" w:rsidP="00643A04">
            <w:pPr>
              <w:pStyle w:val="a5"/>
              <w:spacing w:after="0"/>
              <w:ind w:left="0"/>
              <w:rPr>
                <w:sz w:val="22"/>
                <w:szCs w:val="22"/>
              </w:rPr>
            </w:pPr>
          </w:p>
        </w:tc>
        <w:tc>
          <w:tcPr>
            <w:tcW w:w="6114" w:type="dxa"/>
            <w:vMerge/>
          </w:tcPr>
          <w:p w:rsidR="00945619" w:rsidRPr="0047005F" w:rsidRDefault="00945619" w:rsidP="00643A04">
            <w:pPr>
              <w:pStyle w:val="a5"/>
              <w:spacing w:after="0"/>
              <w:ind w:left="0"/>
              <w:rPr>
                <w:sz w:val="22"/>
                <w:szCs w:val="22"/>
              </w:rPr>
            </w:pPr>
          </w:p>
        </w:tc>
        <w:tc>
          <w:tcPr>
            <w:tcW w:w="3525" w:type="dxa"/>
          </w:tcPr>
          <w:p w:rsidR="00945619" w:rsidRPr="0047005F" w:rsidRDefault="00945619" w:rsidP="00643A04">
            <w:pPr>
              <w:pStyle w:val="a5"/>
              <w:spacing w:after="0"/>
              <w:ind w:left="0"/>
              <w:rPr>
                <w:sz w:val="22"/>
                <w:szCs w:val="22"/>
              </w:rPr>
            </w:pPr>
            <w:r w:rsidRPr="0047005F">
              <w:rPr>
                <w:sz w:val="22"/>
                <w:szCs w:val="22"/>
              </w:rPr>
              <w:t>2024 – 156,00</w:t>
            </w:r>
          </w:p>
        </w:tc>
      </w:tr>
      <w:tr w:rsidR="00951888" w:rsidRPr="00B373D0" w:rsidTr="006B5B0A">
        <w:trPr>
          <w:trHeight w:val="201"/>
        </w:trPr>
        <w:tc>
          <w:tcPr>
            <w:tcW w:w="601" w:type="dxa"/>
            <w:vMerge w:val="restart"/>
          </w:tcPr>
          <w:p w:rsidR="00951888" w:rsidRPr="002E2A0B" w:rsidRDefault="00951888" w:rsidP="00AD3142">
            <w:pPr>
              <w:widowControl w:val="0"/>
              <w:autoSpaceDE w:val="0"/>
              <w:autoSpaceDN w:val="0"/>
              <w:adjustRightInd w:val="0"/>
              <w:rPr>
                <w:sz w:val="22"/>
                <w:szCs w:val="22"/>
              </w:rPr>
            </w:pPr>
            <w:r w:rsidRPr="002E2A0B">
              <w:rPr>
                <w:sz w:val="22"/>
                <w:szCs w:val="22"/>
              </w:rPr>
              <w:t>1.</w:t>
            </w:r>
            <w:r w:rsidR="00AD3142">
              <w:rPr>
                <w:sz w:val="22"/>
                <w:szCs w:val="22"/>
              </w:rPr>
              <w:t>8</w:t>
            </w:r>
          </w:p>
        </w:tc>
        <w:tc>
          <w:tcPr>
            <w:tcW w:w="2943" w:type="dxa"/>
            <w:vMerge w:val="restart"/>
          </w:tcPr>
          <w:p w:rsidR="00951888" w:rsidRPr="002E2A0B" w:rsidRDefault="00951888" w:rsidP="000A4AA0">
            <w:pPr>
              <w:widowControl w:val="0"/>
              <w:autoSpaceDE w:val="0"/>
              <w:autoSpaceDN w:val="0"/>
              <w:adjustRightInd w:val="0"/>
              <w:rPr>
                <w:sz w:val="22"/>
                <w:szCs w:val="22"/>
              </w:rPr>
            </w:pPr>
            <w:r w:rsidRPr="002E2A0B">
              <w:rPr>
                <w:sz w:val="22"/>
                <w:szCs w:val="22"/>
              </w:rPr>
              <w:t>Мероприятие 1.10</w:t>
            </w:r>
          </w:p>
          <w:p w:rsidR="00951888" w:rsidRPr="002E2A0B" w:rsidRDefault="00951888" w:rsidP="000A4AA0">
            <w:pPr>
              <w:widowControl w:val="0"/>
              <w:autoSpaceDE w:val="0"/>
              <w:autoSpaceDN w:val="0"/>
              <w:adjustRightInd w:val="0"/>
              <w:rPr>
                <w:sz w:val="22"/>
                <w:szCs w:val="22"/>
              </w:rPr>
            </w:pPr>
            <w:r w:rsidRPr="002E2A0B">
              <w:rPr>
                <w:sz w:val="22"/>
                <w:szCs w:val="22"/>
              </w:rPr>
              <w:t xml:space="preserve"> «Взносы в общественные организации (Уплата членских взносов членами Совета муниципальных образований Московской области)»</w:t>
            </w:r>
          </w:p>
        </w:tc>
        <w:tc>
          <w:tcPr>
            <w:tcW w:w="1843" w:type="dxa"/>
            <w:vMerge w:val="restart"/>
          </w:tcPr>
          <w:p w:rsidR="00951888" w:rsidRPr="002E2A0B" w:rsidRDefault="00951888" w:rsidP="00643A04">
            <w:pPr>
              <w:pStyle w:val="a5"/>
              <w:spacing w:after="0"/>
              <w:ind w:left="0"/>
              <w:rPr>
                <w:sz w:val="22"/>
                <w:szCs w:val="22"/>
              </w:rPr>
            </w:pPr>
            <w:r w:rsidRPr="002E2A0B">
              <w:rPr>
                <w:sz w:val="22"/>
                <w:szCs w:val="22"/>
              </w:rPr>
              <w:t>Средства городского бюджета</w:t>
            </w:r>
          </w:p>
        </w:tc>
        <w:tc>
          <w:tcPr>
            <w:tcW w:w="6114" w:type="dxa"/>
            <w:vMerge w:val="restart"/>
          </w:tcPr>
          <w:p w:rsidR="00951888" w:rsidRPr="002E2A0B" w:rsidRDefault="00951888" w:rsidP="00643A04">
            <w:pPr>
              <w:pStyle w:val="a5"/>
              <w:spacing w:after="0"/>
              <w:ind w:left="0"/>
              <w:rPr>
                <w:sz w:val="22"/>
                <w:szCs w:val="22"/>
              </w:rPr>
            </w:pPr>
          </w:p>
        </w:tc>
        <w:tc>
          <w:tcPr>
            <w:tcW w:w="3525" w:type="dxa"/>
          </w:tcPr>
          <w:p w:rsidR="00951888" w:rsidRPr="002E2A0B" w:rsidRDefault="00951888" w:rsidP="00076BB6">
            <w:pPr>
              <w:pStyle w:val="a5"/>
              <w:spacing w:after="0"/>
              <w:ind w:left="0"/>
              <w:rPr>
                <w:sz w:val="22"/>
                <w:szCs w:val="22"/>
              </w:rPr>
            </w:pPr>
            <w:r w:rsidRPr="002E2A0B">
              <w:rPr>
                <w:sz w:val="22"/>
                <w:szCs w:val="22"/>
              </w:rPr>
              <w:t>Всего: 173,60</w:t>
            </w:r>
          </w:p>
          <w:p w:rsidR="00951888" w:rsidRPr="002E2A0B" w:rsidRDefault="00951888" w:rsidP="00076BB6">
            <w:pPr>
              <w:pStyle w:val="a5"/>
              <w:spacing w:after="0"/>
              <w:ind w:left="0"/>
              <w:rPr>
                <w:sz w:val="22"/>
                <w:szCs w:val="22"/>
              </w:rPr>
            </w:pPr>
            <w:r w:rsidRPr="002E2A0B">
              <w:rPr>
                <w:sz w:val="22"/>
                <w:szCs w:val="22"/>
              </w:rPr>
              <w:t>в т. ч. по годам</w:t>
            </w:r>
          </w:p>
        </w:tc>
      </w:tr>
      <w:tr w:rsidR="00951888" w:rsidRPr="00B373D0" w:rsidTr="006B5B0A">
        <w:trPr>
          <w:trHeight w:val="201"/>
        </w:trPr>
        <w:tc>
          <w:tcPr>
            <w:tcW w:w="601" w:type="dxa"/>
            <w:vMerge/>
          </w:tcPr>
          <w:p w:rsidR="00951888" w:rsidRPr="002E2A0B" w:rsidRDefault="00951888" w:rsidP="00643A04">
            <w:pPr>
              <w:widowControl w:val="0"/>
              <w:autoSpaceDE w:val="0"/>
              <w:autoSpaceDN w:val="0"/>
              <w:adjustRightInd w:val="0"/>
              <w:rPr>
                <w:sz w:val="22"/>
                <w:szCs w:val="22"/>
              </w:rPr>
            </w:pPr>
          </w:p>
        </w:tc>
        <w:tc>
          <w:tcPr>
            <w:tcW w:w="2943" w:type="dxa"/>
            <w:vMerge/>
          </w:tcPr>
          <w:p w:rsidR="00951888" w:rsidRPr="002E2A0B" w:rsidRDefault="00951888" w:rsidP="000A4AA0">
            <w:pPr>
              <w:widowControl w:val="0"/>
              <w:autoSpaceDE w:val="0"/>
              <w:autoSpaceDN w:val="0"/>
              <w:adjustRightInd w:val="0"/>
              <w:rPr>
                <w:sz w:val="22"/>
                <w:szCs w:val="22"/>
              </w:rPr>
            </w:pPr>
          </w:p>
        </w:tc>
        <w:tc>
          <w:tcPr>
            <w:tcW w:w="1843" w:type="dxa"/>
            <w:vMerge/>
          </w:tcPr>
          <w:p w:rsidR="00951888" w:rsidRPr="002E2A0B" w:rsidRDefault="00951888" w:rsidP="00643A04">
            <w:pPr>
              <w:pStyle w:val="a5"/>
              <w:spacing w:after="0"/>
              <w:ind w:left="0"/>
              <w:rPr>
                <w:sz w:val="22"/>
                <w:szCs w:val="22"/>
              </w:rPr>
            </w:pPr>
          </w:p>
        </w:tc>
        <w:tc>
          <w:tcPr>
            <w:tcW w:w="6114" w:type="dxa"/>
            <w:vMerge/>
          </w:tcPr>
          <w:p w:rsidR="00951888" w:rsidRPr="002E2A0B" w:rsidRDefault="00951888" w:rsidP="00643A04">
            <w:pPr>
              <w:pStyle w:val="a5"/>
              <w:spacing w:after="0"/>
              <w:ind w:left="0"/>
              <w:rPr>
                <w:sz w:val="22"/>
                <w:szCs w:val="22"/>
              </w:rPr>
            </w:pPr>
          </w:p>
        </w:tc>
        <w:tc>
          <w:tcPr>
            <w:tcW w:w="3525" w:type="dxa"/>
          </w:tcPr>
          <w:p w:rsidR="00951888" w:rsidRPr="002E2A0B" w:rsidRDefault="00951888" w:rsidP="00951888">
            <w:pPr>
              <w:pStyle w:val="a5"/>
              <w:spacing w:after="0"/>
              <w:ind w:left="0"/>
              <w:rPr>
                <w:sz w:val="22"/>
                <w:szCs w:val="22"/>
              </w:rPr>
            </w:pPr>
            <w:r w:rsidRPr="002E2A0B">
              <w:rPr>
                <w:sz w:val="22"/>
                <w:szCs w:val="22"/>
              </w:rPr>
              <w:t>2020 – 173,60</w:t>
            </w:r>
          </w:p>
        </w:tc>
      </w:tr>
      <w:tr w:rsidR="00951888" w:rsidRPr="00B373D0" w:rsidTr="006B5B0A">
        <w:trPr>
          <w:trHeight w:val="358"/>
        </w:trPr>
        <w:tc>
          <w:tcPr>
            <w:tcW w:w="601" w:type="dxa"/>
            <w:vMerge/>
          </w:tcPr>
          <w:p w:rsidR="00951888" w:rsidRPr="002E2A0B" w:rsidRDefault="00951888" w:rsidP="00643A04">
            <w:pPr>
              <w:widowControl w:val="0"/>
              <w:autoSpaceDE w:val="0"/>
              <w:autoSpaceDN w:val="0"/>
              <w:adjustRightInd w:val="0"/>
              <w:rPr>
                <w:sz w:val="22"/>
                <w:szCs w:val="22"/>
              </w:rPr>
            </w:pPr>
          </w:p>
        </w:tc>
        <w:tc>
          <w:tcPr>
            <w:tcW w:w="2943" w:type="dxa"/>
            <w:vMerge/>
          </w:tcPr>
          <w:p w:rsidR="00951888" w:rsidRPr="002E2A0B" w:rsidRDefault="00951888" w:rsidP="000A4AA0">
            <w:pPr>
              <w:widowControl w:val="0"/>
              <w:autoSpaceDE w:val="0"/>
              <w:autoSpaceDN w:val="0"/>
              <w:adjustRightInd w:val="0"/>
              <w:rPr>
                <w:sz w:val="22"/>
                <w:szCs w:val="22"/>
              </w:rPr>
            </w:pPr>
          </w:p>
        </w:tc>
        <w:tc>
          <w:tcPr>
            <w:tcW w:w="1843" w:type="dxa"/>
            <w:vMerge/>
          </w:tcPr>
          <w:p w:rsidR="00951888" w:rsidRPr="002E2A0B" w:rsidRDefault="00951888" w:rsidP="00643A04">
            <w:pPr>
              <w:pStyle w:val="a5"/>
              <w:spacing w:after="0"/>
              <w:ind w:left="0"/>
              <w:rPr>
                <w:sz w:val="22"/>
                <w:szCs w:val="22"/>
              </w:rPr>
            </w:pPr>
          </w:p>
        </w:tc>
        <w:tc>
          <w:tcPr>
            <w:tcW w:w="6114" w:type="dxa"/>
            <w:vMerge/>
          </w:tcPr>
          <w:p w:rsidR="00951888" w:rsidRPr="002E2A0B" w:rsidRDefault="00951888" w:rsidP="00643A04">
            <w:pPr>
              <w:pStyle w:val="a5"/>
              <w:spacing w:after="0"/>
              <w:ind w:left="0"/>
              <w:rPr>
                <w:sz w:val="22"/>
                <w:szCs w:val="22"/>
              </w:rPr>
            </w:pPr>
          </w:p>
        </w:tc>
        <w:tc>
          <w:tcPr>
            <w:tcW w:w="3525" w:type="dxa"/>
          </w:tcPr>
          <w:p w:rsidR="00951888" w:rsidRPr="002E2A0B" w:rsidRDefault="00951888" w:rsidP="00951888">
            <w:pPr>
              <w:pStyle w:val="a5"/>
              <w:spacing w:after="0"/>
              <w:ind w:left="0"/>
              <w:rPr>
                <w:sz w:val="22"/>
                <w:szCs w:val="22"/>
              </w:rPr>
            </w:pPr>
            <w:r w:rsidRPr="002E2A0B">
              <w:rPr>
                <w:sz w:val="22"/>
                <w:szCs w:val="22"/>
              </w:rPr>
              <w:t>2021 – 0,00</w:t>
            </w:r>
          </w:p>
        </w:tc>
      </w:tr>
      <w:tr w:rsidR="00951888" w:rsidRPr="00B373D0" w:rsidTr="006B5B0A">
        <w:trPr>
          <w:trHeight w:val="358"/>
        </w:trPr>
        <w:tc>
          <w:tcPr>
            <w:tcW w:w="601" w:type="dxa"/>
            <w:vMerge/>
          </w:tcPr>
          <w:p w:rsidR="00951888" w:rsidRPr="002E2A0B" w:rsidRDefault="00951888" w:rsidP="00643A04">
            <w:pPr>
              <w:widowControl w:val="0"/>
              <w:autoSpaceDE w:val="0"/>
              <w:autoSpaceDN w:val="0"/>
              <w:adjustRightInd w:val="0"/>
              <w:rPr>
                <w:sz w:val="22"/>
                <w:szCs w:val="22"/>
              </w:rPr>
            </w:pPr>
          </w:p>
        </w:tc>
        <w:tc>
          <w:tcPr>
            <w:tcW w:w="2943" w:type="dxa"/>
            <w:vMerge/>
          </w:tcPr>
          <w:p w:rsidR="00951888" w:rsidRPr="002E2A0B" w:rsidRDefault="00951888" w:rsidP="000A4AA0">
            <w:pPr>
              <w:widowControl w:val="0"/>
              <w:autoSpaceDE w:val="0"/>
              <w:autoSpaceDN w:val="0"/>
              <w:adjustRightInd w:val="0"/>
              <w:rPr>
                <w:sz w:val="22"/>
                <w:szCs w:val="22"/>
              </w:rPr>
            </w:pPr>
          </w:p>
        </w:tc>
        <w:tc>
          <w:tcPr>
            <w:tcW w:w="1843" w:type="dxa"/>
            <w:vMerge/>
          </w:tcPr>
          <w:p w:rsidR="00951888" w:rsidRPr="002E2A0B" w:rsidRDefault="00951888" w:rsidP="00643A04">
            <w:pPr>
              <w:pStyle w:val="a5"/>
              <w:spacing w:after="0"/>
              <w:ind w:left="0"/>
              <w:rPr>
                <w:sz w:val="22"/>
                <w:szCs w:val="22"/>
              </w:rPr>
            </w:pPr>
          </w:p>
        </w:tc>
        <w:tc>
          <w:tcPr>
            <w:tcW w:w="6114" w:type="dxa"/>
            <w:vMerge/>
          </w:tcPr>
          <w:p w:rsidR="00951888" w:rsidRPr="002E2A0B" w:rsidRDefault="00951888" w:rsidP="00643A04">
            <w:pPr>
              <w:pStyle w:val="a5"/>
              <w:spacing w:after="0"/>
              <w:ind w:left="0"/>
              <w:rPr>
                <w:sz w:val="22"/>
                <w:szCs w:val="22"/>
              </w:rPr>
            </w:pPr>
          </w:p>
        </w:tc>
        <w:tc>
          <w:tcPr>
            <w:tcW w:w="3525" w:type="dxa"/>
          </w:tcPr>
          <w:p w:rsidR="00951888" w:rsidRPr="002E2A0B" w:rsidRDefault="00951888" w:rsidP="00951888">
            <w:pPr>
              <w:pStyle w:val="a5"/>
              <w:spacing w:after="0"/>
              <w:ind w:left="0"/>
              <w:rPr>
                <w:sz w:val="22"/>
                <w:szCs w:val="22"/>
              </w:rPr>
            </w:pPr>
            <w:r w:rsidRPr="002E2A0B">
              <w:rPr>
                <w:sz w:val="22"/>
                <w:szCs w:val="22"/>
              </w:rPr>
              <w:t>2022 – 0,00</w:t>
            </w:r>
          </w:p>
        </w:tc>
      </w:tr>
      <w:tr w:rsidR="00951888" w:rsidRPr="00B373D0" w:rsidTr="006B5B0A">
        <w:trPr>
          <w:trHeight w:val="358"/>
        </w:trPr>
        <w:tc>
          <w:tcPr>
            <w:tcW w:w="601" w:type="dxa"/>
            <w:vMerge/>
          </w:tcPr>
          <w:p w:rsidR="00951888" w:rsidRPr="002E2A0B" w:rsidRDefault="00951888" w:rsidP="00643A04">
            <w:pPr>
              <w:widowControl w:val="0"/>
              <w:autoSpaceDE w:val="0"/>
              <w:autoSpaceDN w:val="0"/>
              <w:adjustRightInd w:val="0"/>
              <w:rPr>
                <w:sz w:val="22"/>
                <w:szCs w:val="22"/>
              </w:rPr>
            </w:pPr>
          </w:p>
        </w:tc>
        <w:tc>
          <w:tcPr>
            <w:tcW w:w="2943" w:type="dxa"/>
            <w:vMerge/>
          </w:tcPr>
          <w:p w:rsidR="00951888" w:rsidRPr="002E2A0B" w:rsidRDefault="00951888" w:rsidP="000A4AA0">
            <w:pPr>
              <w:widowControl w:val="0"/>
              <w:autoSpaceDE w:val="0"/>
              <w:autoSpaceDN w:val="0"/>
              <w:adjustRightInd w:val="0"/>
              <w:rPr>
                <w:sz w:val="22"/>
                <w:szCs w:val="22"/>
              </w:rPr>
            </w:pPr>
          </w:p>
        </w:tc>
        <w:tc>
          <w:tcPr>
            <w:tcW w:w="1843" w:type="dxa"/>
            <w:vMerge/>
          </w:tcPr>
          <w:p w:rsidR="00951888" w:rsidRPr="002E2A0B" w:rsidRDefault="00951888" w:rsidP="00643A04">
            <w:pPr>
              <w:pStyle w:val="a5"/>
              <w:spacing w:after="0"/>
              <w:ind w:left="0"/>
              <w:rPr>
                <w:sz w:val="22"/>
                <w:szCs w:val="22"/>
              </w:rPr>
            </w:pPr>
          </w:p>
        </w:tc>
        <w:tc>
          <w:tcPr>
            <w:tcW w:w="6114" w:type="dxa"/>
            <w:vMerge/>
          </w:tcPr>
          <w:p w:rsidR="00951888" w:rsidRPr="002E2A0B" w:rsidRDefault="00951888" w:rsidP="00643A04">
            <w:pPr>
              <w:pStyle w:val="a5"/>
              <w:spacing w:after="0"/>
              <w:ind w:left="0"/>
              <w:rPr>
                <w:sz w:val="22"/>
                <w:szCs w:val="22"/>
              </w:rPr>
            </w:pPr>
          </w:p>
        </w:tc>
        <w:tc>
          <w:tcPr>
            <w:tcW w:w="3525" w:type="dxa"/>
          </w:tcPr>
          <w:p w:rsidR="00951888" w:rsidRPr="002E2A0B" w:rsidRDefault="00951888" w:rsidP="00951888">
            <w:pPr>
              <w:pStyle w:val="a5"/>
              <w:spacing w:after="0"/>
              <w:ind w:left="0"/>
              <w:rPr>
                <w:sz w:val="22"/>
                <w:szCs w:val="22"/>
              </w:rPr>
            </w:pPr>
            <w:r w:rsidRPr="002E2A0B">
              <w:rPr>
                <w:sz w:val="22"/>
                <w:szCs w:val="22"/>
              </w:rPr>
              <w:t>2023 – 0,00</w:t>
            </w:r>
          </w:p>
        </w:tc>
      </w:tr>
      <w:tr w:rsidR="00951888" w:rsidRPr="00B373D0" w:rsidTr="006B5B0A">
        <w:trPr>
          <w:trHeight w:val="136"/>
        </w:trPr>
        <w:tc>
          <w:tcPr>
            <w:tcW w:w="601" w:type="dxa"/>
            <w:vMerge/>
          </w:tcPr>
          <w:p w:rsidR="00951888" w:rsidRPr="002E2A0B" w:rsidRDefault="00951888" w:rsidP="00643A04">
            <w:pPr>
              <w:widowControl w:val="0"/>
              <w:autoSpaceDE w:val="0"/>
              <w:autoSpaceDN w:val="0"/>
              <w:adjustRightInd w:val="0"/>
              <w:rPr>
                <w:sz w:val="22"/>
                <w:szCs w:val="22"/>
              </w:rPr>
            </w:pPr>
          </w:p>
        </w:tc>
        <w:tc>
          <w:tcPr>
            <w:tcW w:w="2943" w:type="dxa"/>
            <w:vMerge/>
          </w:tcPr>
          <w:p w:rsidR="00951888" w:rsidRPr="002E2A0B" w:rsidRDefault="00951888" w:rsidP="000A4AA0">
            <w:pPr>
              <w:widowControl w:val="0"/>
              <w:autoSpaceDE w:val="0"/>
              <w:autoSpaceDN w:val="0"/>
              <w:adjustRightInd w:val="0"/>
              <w:rPr>
                <w:sz w:val="22"/>
                <w:szCs w:val="22"/>
              </w:rPr>
            </w:pPr>
          </w:p>
        </w:tc>
        <w:tc>
          <w:tcPr>
            <w:tcW w:w="1843" w:type="dxa"/>
            <w:vMerge/>
          </w:tcPr>
          <w:p w:rsidR="00951888" w:rsidRPr="002E2A0B" w:rsidRDefault="00951888" w:rsidP="00643A04">
            <w:pPr>
              <w:pStyle w:val="a5"/>
              <w:spacing w:after="0"/>
              <w:ind w:left="0"/>
              <w:rPr>
                <w:sz w:val="22"/>
                <w:szCs w:val="22"/>
              </w:rPr>
            </w:pPr>
          </w:p>
        </w:tc>
        <w:tc>
          <w:tcPr>
            <w:tcW w:w="6114" w:type="dxa"/>
            <w:vMerge/>
          </w:tcPr>
          <w:p w:rsidR="00951888" w:rsidRPr="002E2A0B" w:rsidRDefault="00951888" w:rsidP="00643A04">
            <w:pPr>
              <w:pStyle w:val="a5"/>
              <w:spacing w:after="0"/>
              <w:ind w:left="0"/>
              <w:rPr>
                <w:sz w:val="22"/>
                <w:szCs w:val="22"/>
              </w:rPr>
            </w:pPr>
          </w:p>
        </w:tc>
        <w:tc>
          <w:tcPr>
            <w:tcW w:w="3525" w:type="dxa"/>
          </w:tcPr>
          <w:p w:rsidR="00951888" w:rsidRPr="002E2A0B" w:rsidRDefault="00951888" w:rsidP="00951888">
            <w:pPr>
              <w:pStyle w:val="a5"/>
              <w:spacing w:after="0"/>
              <w:ind w:left="0"/>
              <w:rPr>
                <w:sz w:val="22"/>
                <w:szCs w:val="22"/>
              </w:rPr>
            </w:pPr>
            <w:r w:rsidRPr="002E2A0B">
              <w:rPr>
                <w:sz w:val="22"/>
                <w:szCs w:val="22"/>
              </w:rPr>
              <w:t>2024 – 0,00</w:t>
            </w:r>
          </w:p>
        </w:tc>
      </w:tr>
    </w:tbl>
    <w:p w:rsidR="00277C8C" w:rsidRDefault="00C55AB7" w:rsidP="003B4D16">
      <w:pPr>
        <w:widowControl w:val="0"/>
        <w:autoSpaceDE w:val="0"/>
        <w:autoSpaceDN w:val="0"/>
        <w:adjustRightInd w:val="0"/>
        <w:jc w:val="right"/>
        <w:rPr>
          <w:sz w:val="28"/>
          <w:szCs w:val="28"/>
        </w:rPr>
      </w:pPr>
      <w:r>
        <w:rPr>
          <w:sz w:val="28"/>
          <w:szCs w:val="28"/>
        </w:rPr>
        <w:t xml:space="preserve">   </w:t>
      </w:r>
      <w:r w:rsidR="004F7F4F">
        <w:rPr>
          <w:sz w:val="28"/>
          <w:szCs w:val="28"/>
        </w:rPr>
        <w:t xml:space="preserve"> </w:t>
      </w:r>
      <w:r w:rsidR="008A3843">
        <w:rPr>
          <w:sz w:val="28"/>
          <w:szCs w:val="28"/>
        </w:rPr>
        <w:t>».</w:t>
      </w:r>
    </w:p>
    <w:sectPr w:rsidR="00277C8C" w:rsidSect="006B5B0A">
      <w:pgSz w:w="16838" w:h="11905" w:orient="landscape"/>
      <w:pgMar w:top="567" w:right="1134" w:bottom="1701" w:left="1134" w:header="567" w:footer="0" w:gutter="0"/>
      <w:pgNumType w:start="1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0BB" w:rsidRDefault="00C960BB" w:rsidP="0015302F">
      <w:r>
        <w:separator/>
      </w:r>
    </w:p>
  </w:endnote>
  <w:endnote w:type="continuationSeparator" w:id="1">
    <w:p w:rsidR="00C960BB" w:rsidRDefault="00C960BB" w:rsidP="00153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PT Sans">
    <w:altName w:val="Times New Roman"/>
    <w:charset w:val="00"/>
    <w:family w:val="auto"/>
    <w:pitch w:val="variable"/>
    <w:sig w:usb0="00000001" w:usb1="5000204B"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0BB" w:rsidRDefault="00C960BB" w:rsidP="0015302F">
      <w:r>
        <w:separator/>
      </w:r>
    </w:p>
  </w:footnote>
  <w:footnote w:type="continuationSeparator" w:id="1">
    <w:p w:rsidR="00C960BB" w:rsidRDefault="00C960BB" w:rsidP="00153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0B" w:rsidRDefault="003421DC">
    <w:pPr>
      <w:pStyle w:val="afe"/>
      <w:jc w:val="center"/>
    </w:pPr>
    <w:fldSimple w:instr="PAGE   \* MERGEFORMAT">
      <w:r w:rsidR="002478BB">
        <w:rPr>
          <w:noProof/>
        </w:rPr>
        <w:t>4</w:t>
      </w:r>
    </w:fldSimple>
  </w:p>
  <w:p w:rsidR="002E2A0B" w:rsidRDefault="002E2A0B">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0B" w:rsidRPr="00450361" w:rsidRDefault="003421DC">
    <w:pPr>
      <w:pStyle w:val="afe"/>
      <w:jc w:val="center"/>
    </w:pPr>
    <w:fldSimple w:instr="PAGE   \* MERGEFORMAT">
      <w:r w:rsidR="002478BB">
        <w:rPr>
          <w:noProof/>
        </w:rPr>
        <w:t>5</w:t>
      </w:r>
    </w:fldSimple>
  </w:p>
  <w:p w:rsidR="002E2A0B" w:rsidRPr="00DA173B" w:rsidRDefault="002E2A0B" w:rsidP="00753467">
    <w:pPr>
      <w:pStyle w:val="afe"/>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D0475"/>
    <w:multiLevelType w:val="hybridMultilevel"/>
    <w:tmpl w:val="C7E8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53762"/>
    <w:multiLevelType w:val="hybridMultilevel"/>
    <w:tmpl w:val="B9E40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D70BD"/>
    <w:multiLevelType w:val="hybridMultilevel"/>
    <w:tmpl w:val="AA54D432"/>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C7321"/>
    <w:multiLevelType w:val="hybridMultilevel"/>
    <w:tmpl w:val="5C849428"/>
    <w:lvl w:ilvl="0" w:tplc="706C4788">
      <w:start w:val="1"/>
      <w:numFmt w:val="decimal"/>
      <w:lvlText w:val="%1."/>
      <w:lvlJc w:val="left"/>
      <w:pPr>
        <w:ind w:left="1080" w:hanging="360"/>
      </w:pPr>
      <w:rPr>
        <w:rFonts w:ascii="Arial" w:hAnsi="Arial" w:cs="Arial"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21C07BC8"/>
    <w:multiLevelType w:val="hybridMultilevel"/>
    <w:tmpl w:val="79566616"/>
    <w:lvl w:ilvl="0" w:tplc="0E066BB4">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5753486"/>
    <w:multiLevelType w:val="hybridMultilevel"/>
    <w:tmpl w:val="CDE09736"/>
    <w:lvl w:ilvl="0" w:tplc="60C044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2274EEB"/>
    <w:multiLevelType w:val="multilevel"/>
    <w:tmpl w:val="208619E6"/>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9374C5"/>
    <w:multiLevelType w:val="hybridMultilevel"/>
    <w:tmpl w:val="74E4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917149"/>
    <w:multiLevelType w:val="multilevel"/>
    <w:tmpl w:val="B9C694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97D04"/>
    <w:multiLevelType w:val="multilevel"/>
    <w:tmpl w:val="CA06D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0D0595"/>
    <w:multiLevelType w:val="multilevel"/>
    <w:tmpl w:val="A5AEA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73C7268"/>
    <w:multiLevelType w:val="multilevel"/>
    <w:tmpl w:val="A10CD65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B2C023F"/>
    <w:multiLevelType w:val="hybridMultilevel"/>
    <w:tmpl w:val="A14C4DF0"/>
    <w:lvl w:ilvl="0" w:tplc="27F2DAAA">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1C47F9"/>
    <w:multiLevelType w:val="hybridMultilevel"/>
    <w:tmpl w:val="B030AD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0E3EC2"/>
    <w:multiLevelType w:val="hybridMultilevel"/>
    <w:tmpl w:val="29A6133C"/>
    <w:lvl w:ilvl="0" w:tplc="E0583F5C">
      <w:start w:val="1"/>
      <w:numFmt w:val="decimal"/>
      <w:lvlText w:val="%1."/>
      <w:lvlJc w:val="left"/>
      <w:pPr>
        <w:ind w:left="7441" w:hanging="360"/>
      </w:pPr>
      <w:rPr>
        <w:rFonts w:hint="default"/>
      </w:rPr>
    </w:lvl>
    <w:lvl w:ilvl="1" w:tplc="04190019" w:tentative="1">
      <w:start w:val="1"/>
      <w:numFmt w:val="lowerLetter"/>
      <w:lvlText w:val="%2."/>
      <w:lvlJc w:val="left"/>
      <w:pPr>
        <w:ind w:left="8161" w:hanging="360"/>
      </w:pPr>
    </w:lvl>
    <w:lvl w:ilvl="2" w:tplc="0419001B" w:tentative="1">
      <w:start w:val="1"/>
      <w:numFmt w:val="lowerRoman"/>
      <w:lvlText w:val="%3."/>
      <w:lvlJc w:val="right"/>
      <w:pPr>
        <w:ind w:left="8881" w:hanging="180"/>
      </w:pPr>
    </w:lvl>
    <w:lvl w:ilvl="3" w:tplc="0419000F" w:tentative="1">
      <w:start w:val="1"/>
      <w:numFmt w:val="decimal"/>
      <w:lvlText w:val="%4."/>
      <w:lvlJc w:val="left"/>
      <w:pPr>
        <w:ind w:left="9601" w:hanging="360"/>
      </w:pPr>
    </w:lvl>
    <w:lvl w:ilvl="4" w:tplc="04190019" w:tentative="1">
      <w:start w:val="1"/>
      <w:numFmt w:val="lowerLetter"/>
      <w:lvlText w:val="%5."/>
      <w:lvlJc w:val="left"/>
      <w:pPr>
        <w:ind w:left="10321" w:hanging="360"/>
      </w:pPr>
    </w:lvl>
    <w:lvl w:ilvl="5" w:tplc="0419001B" w:tentative="1">
      <w:start w:val="1"/>
      <w:numFmt w:val="lowerRoman"/>
      <w:lvlText w:val="%6."/>
      <w:lvlJc w:val="right"/>
      <w:pPr>
        <w:ind w:left="11041" w:hanging="180"/>
      </w:pPr>
    </w:lvl>
    <w:lvl w:ilvl="6" w:tplc="0419000F" w:tentative="1">
      <w:start w:val="1"/>
      <w:numFmt w:val="decimal"/>
      <w:lvlText w:val="%7."/>
      <w:lvlJc w:val="left"/>
      <w:pPr>
        <w:ind w:left="11761" w:hanging="360"/>
      </w:pPr>
    </w:lvl>
    <w:lvl w:ilvl="7" w:tplc="04190019" w:tentative="1">
      <w:start w:val="1"/>
      <w:numFmt w:val="lowerLetter"/>
      <w:lvlText w:val="%8."/>
      <w:lvlJc w:val="left"/>
      <w:pPr>
        <w:ind w:left="12481" w:hanging="360"/>
      </w:pPr>
    </w:lvl>
    <w:lvl w:ilvl="8" w:tplc="0419001B" w:tentative="1">
      <w:start w:val="1"/>
      <w:numFmt w:val="lowerRoman"/>
      <w:lvlText w:val="%9."/>
      <w:lvlJc w:val="right"/>
      <w:pPr>
        <w:ind w:left="13201" w:hanging="180"/>
      </w:pPr>
    </w:lvl>
  </w:abstractNum>
  <w:abstractNum w:abstractNumId="22">
    <w:nsid w:val="7BFD5C97"/>
    <w:multiLevelType w:val="hybridMultilevel"/>
    <w:tmpl w:val="86480F66"/>
    <w:lvl w:ilvl="0" w:tplc="1D22E91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DC83AED"/>
    <w:multiLevelType w:val="hybridMultilevel"/>
    <w:tmpl w:val="3F38A68E"/>
    <w:lvl w:ilvl="0" w:tplc="53CC0F02">
      <w:start w:val="201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5"/>
  </w:num>
  <w:num w:numId="4">
    <w:abstractNumId w:val="18"/>
  </w:num>
  <w:num w:numId="5">
    <w:abstractNumId w:val="14"/>
  </w:num>
  <w:num w:numId="6">
    <w:abstractNumId w:val="10"/>
  </w:num>
  <w:num w:numId="7">
    <w:abstractNumId w:val="4"/>
  </w:num>
  <w:num w:numId="8">
    <w:abstractNumId w:val="3"/>
  </w:num>
  <w:num w:numId="9">
    <w:abstractNumId w:val="23"/>
  </w:num>
  <w:num w:numId="10">
    <w:abstractNumId w:val="12"/>
  </w:num>
  <w:num w:numId="11">
    <w:abstractNumId w:val="13"/>
  </w:num>
  <w:num w:numId="12">
    <w:abstractNumId w:val="8"/>
  </w:num>
  <w:num w:numId="13">
    <w:abstractNumId w:val="21"/>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17"/>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357"/>
  <w:doNotHyphenateCaps/>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11063"/>
    <w:rsid w:val="00000003"/>
    <w:rsid w:val="00000F76"/>
    <w:rsid w:val="00001C08"/>
    <w:rsid w:val="00002153"/>
    <w:rsid w:val="0000564E"/>
    <w:rsid w:val="000067C3"/>
    <w:rsid w:val="00015C25"/>
    <w:rsid w:val="00016E2D"/>
    <w:rsid w:val="00020A6A"/>
    <w:rsid w:val="000219F4"/>
    <w:rsid w:val="000248BF"/>
    <w:rsid w:val="000250E4"/>
    <w:rsid w:val="00025503"/>
    <w:rsid w:val="0003216F"/>
    <w:rsid w:val="000348FC"/>
    <w:rsid w:val="00035455"/>
    <w:rsid w:val="000402BC"/>
    <w:rsid w:val="00045E03"/>
    <w:rsid w:val="00051773"/>
    <w:rsid w:val="00052D2F"/>
    <w:rsid w:val="00054EF6"/>
    <w:rsid w:val="000621C1"/>
    <w:rsid w:val="00062BAC"/>
    <w:rsid w:val="00072E9F"/>
    <w:rsid w:val="000745FF"/>
    <w:rsid w:val="00076BB6"/>
    <w:rsid w:val="00077AC5"/>
    <w:rsid w:val="00080AD7"/>
    <w:rsid w:val="000816FC"/>
    <w:rsid w:val="00084659"/>
    <w:rsid w:val="00086B5C"/>
    <w:rsid w:val="000908C8"/>
    <w:rsid w:val="00090A1E"/>
    <w:rsid w:val="000946B5"/>
    <w:rsid w:val="00094F7D"/>
    <w:rsid w:val="00097339"/>
    <w:rsid w:val="0009740C"/>
    <w:rsid w:val="000A0292"/>
    <w:rsid w:val="000A0D49"/>
    <w:rsid w:val="000A4AA0"/>
    <w:rsid w:val="000A695F"/>
    <w:rsid w:val="000A7161"/>
    <w:rsid w:val="000A79F6"/>
    <w:rsid w:val="000B03F7"/>
    <w:rsid w:val="000B590D"/>
    <w:rsid w:val="000C0740"/>
    <w:rsid w:val="000C1834"/>
    <w:rsid w:val="000C499A"/>
    <w:rsid w:val="000C5830"/>
    <w:rsid w:val="000C65A3"/>
    <w:rsid w:val="000C7813"/>
    <w:rsid w:val="000D0444"/>
    <w:rsid w:val="000D1093"/>
    <w:rsid w:val="000D362A"/>
    <w:rsid w:val="000D3F7D"/>
    <w:rsid w:val="000D5F9D"/>
    <w:rsid w:val="000E5147"/>
    <w:rsid w:val="000E75DA"/>
    <w:rsid w:val="000F3692"/>
    <w:rsid w:val="00100FEE"/>
    <w:rsid w:val="00101155"/>
    <w:rsid w:val="00104AD8"/>
    <w:rsid w:val="001055EF"/>
    <w:rsid w:val="001102AA"/>
    <w:rsid w:val="00110BBD"/>
    <w:rsid w:val="00110CFE"/>
    <w:rsid w:val="00111063"/>
    <w:rsid w:val="00115409"/>
    <w:rsid w:val="00124884"/>
    <w:rsid w:val="00126847"/>
    <w:rsid w:val="00131596"/>
    <w:rsid w:val="001402A6"/>
    <w:rsid w:val="001439AB"/>
    <w:rsid w:val="0014552E"/>
    <w:rsid w:val="00150857"/>
    <w:rsid w:val="00150A37"/>
    <w:rsid w:val="00151254"/>
    <w:rsid w:val="0015302F"/>
    <w:rsid w:val="00153C02"/>
    <w:rsid w:val="00163794"/>
    <w:rsid w:val="00164D47"/>
    <w:rsid w:val="00165F13"/>
    <w:rsid w:val="00166942"/>
    <w:rsid w:val="00166B47"/>
    <w:rsid w:val="00170070"/>
    <w:rsid w:val="00170F4D"/>
    <w:rsid w:val="00175E44"/>
    <w:rsid w:val="001764F2"/>
    <w:rsid w:val="0017690F"/>
    <w:rsid w:val="00181299"/>
    <w:rsid w:val="001831B3"/>
    <w:rsid w:val="0018579F"/>
    <w:rsid w:val="0018581D"/>
    <w:rsid w:val="00187BE9"/>
    <w:rsid w:val="00192CEF"/>
    <w:rsid w:val="00194E84"/>
    <w:rsid w:val="00197E8A"/>
    <w:rsid w:val="001A3D3B"/>
    <w:rsid w:val="001A5BA9"/>
    <w:rsid w:val="001A5FD6"/>
    <w:rsid w:val="001A60AD"/>
    <w:rsid w:val="001B2DAB"/>
    <w:rsid w:val="001B36D4"/>
    <w:rsid w:val="001B635D"/>
    <w:rsid w:val="001B6BAD"/>
    <w:rsid w:val="001B7C03"/>
    <w:rsid w:val="001B7FF3"/>
    <w:rsid w:val="001C0CC9"/>
    <w:rsid w:val="001C6A31"/>
    <w:rsid w:val="001C7B11"/>
    <w:rsid w:val="001D2A18"/>
    <w:rsid w:val="001D3AEA"/>
    <w:rsid w:val="001D5601"/>
    <w:rsid w:val="001E1789"/>
    <w:rsid w:val="001E52DE"/>
    <w:rsid w:val="001E5FB3"/>
    <w:rsid w:val="001F24B0"/>
    <w:rsid w:val="001F2C0F"/>
    <w:rsid w:val="001F317A"/>
    <w:rsid w:val="001F38E5"/>
    <w:rsid w:val="001F734C"/>
    <w:rsid w:val="0021508D"/>
    <w:rsid w:val="00215121"/>
    <w:rsid w:val="002154F0"/>
    <w:rsid w:val="002167AB"/>
    <w:rsid w:val="00217D55"/>
    <w:rsid w:val="00220F0A"/>
    <w:rsid w:val="0022349F"/>
    <w:rsid w:val="00225A94"/>
    <w:rsid w:val="002272AF"/>
    <w:rsid w:val="00231BC6"/>
    <w:rsid w:val="00237784"/>
    <w:rsid w:val="00237EF0"/>
    <w:rsid w:val="0024291F"/>
    <w:rsid w:val="002429A0"/>
    <w:rsid w:val="00243820"/>
    <w:rsid w:val="002465F2"/>
    <w:rsid w:val="002478BB"/>
    <w:rsid w:val="002659C8"/>
    <w:rsid w:val="00265D52"/>
    <w:rsid w:val="002665B1"/>
    <w:rsid w:val="00266C5D"/>
    <w:rsid w:val="00277C8C"/>
    <w:rsid w:val="00281612"/>
    <w:rsid w:val="0028312A"/>
    <w:rsid w:val="0028381C"/>
    <w:rsid w:val="00285179"/>
    <w:rsid w:val="00293962"/>
    <w:rsid w:val="002A1804"/>
    <w:rsid w:val="002A398D"/>
    <w:rsid w:val="002A753E"/>
    <w:rsid w:val="002B0131"/>
    <w:rsid w:val="002B22F6"/>
    <w:rsid w:val="002B37E0"/>
    <w:rsid w:val="002B3BC6"/>
    <w:rsid w:val="002B5B19"/>
    <w:rsid w:val="002C0D89"/>
    <w:rsid w:val="002C247B"/>
    <w:rsid w:val="002C30F8"/>
    <w:rsid w:val="002C69E6"/>
    <w:rsid w:val="002D426D"/>
    <w:rsid w:val="002D4B9F"/>
    <w:rsid w:val="002D6430"/>
    <w:rsid w:val="002D7B1D"/>
    <w:rsid w:val="002E0FEC"/>
    <w:rsid w:val="002E2A0B"/>
    <w:rsid w:val="002E2CE9"/>
    <w:rsid w:val="002E422E"/>
    <w:rsid w:val="002E478D"/>
    <w:rsid w:val="002E6FBC"/>
    <w:rsid w:val="002E790A"/>
    <w:rsid w:val="002F19C7"/>
    <w:rsid w:val="002F2653"/>
    <w:rsid w:val="002F32A5"/>
    <w:rsid w:val="002F3BFB"/>
    <w:rsid w:val="002F4F08"/>
    <w:rsid w:val="002F5DFC"/>
    <w:rsid w:val="002F7BB0"/>
    <w:rsid w:val="00301EFE"/>
    <w:rsid w:val="00303366"/>
    <w:rsid w:val="003042FF"/>
    <w:rsid w:val="00305682"/>
    <w:rsid w:val="00306759"/>
    <w:rsid w:val="0030787F"/>
    <w:rsid w:val="00311C6E"/>
    <w:rsid w:val="00311CF8"/>
    <w:rsid w:val="00313596"/>
    <w:rsid w:val="003177E4"/>
    <w:rsid w:val="0032172B"/>
    <w:rsid w:val="00325CEE"/>
    <w:rsid w:val="00330E32"/>
    <w:rsid w:val="003316D7"/>
    <w:rsid w:val="00331A41"/>
    <w:rsid w:val="00331AE5"/>
    <w:rsid w:val="00332C16"/>
    <w:rsid w:val="00333980"/>
    <w:rsid w:val="00334691"/>
    <w:rsid w:val="003403E3"/>
    <w:rsid w:val="003421DC"/>
    <w:rsid w:val="0034481E"/>
    <w:rsid w:val="00347DE0"/>
    <w:rsid w:val="003507A3"/>
    <w:rsid w:val="00351CFD"/>
    <w:rsid w:val="00352A2D"/>
    <w:rsid w:val="00354AA8"/>
    <w:rsid w:val="00356755"/>
    <w:rsid w:val="0036280A"/>
    <w:rsid w:val="003628E3"/>
    <w:rsid w:val="00363A7C"/>
    <w:rsid w:val="0036743F"/>
    <w:rsid w:val="003678CF"/>
    <w:rsid w:val="003722F0"/>
    <w:rsid w:val="00373A0F"/>
    <w:rsid w:val="003760D1"/>
    <w:rsid w:val="00380619"/>
    <w:rsid w:val="0038081F"/>
    <w:rsid w:val="00380FB0"/>
    <w:rsid w:val="0038102B"/>
    <w:rsid w:val="003869FF"/>
    <w:rsid w:val="00394E36"/>
    <w:rsid w:val="003A44AF"/>
    <w:rsid w:val="003A4E16"/>
    <w:rsid w:val="003A5B6B"/>
    <w:rsid w:val="003B2036"/>
    <w:rsid w:val="003B287E"/>
    <w:rsid w:val="003B4D16"/>
    <w:rsid w:val="003B5598"/>
    <w:rsid w:val="003C4A0F"/>
    <w:rsid w:val="003C606A"/>
    <w:rsid w:val="003C6B9B"/>
    <w:rsid w:val="003D1CDA"/>
    <w:rsid w:val="003D41E1"/>
    <w:rsid w:val="003D5F15"/>
    <w:rsid w:val="003D61A0"/>
    <w:rsid w:val="003E2605"/>
    <w:rsid w:val="003E2EBA"/>
    <w:rsid w:val="003F4A79"/>
    <w:rsid w:val="0040234B"/>
    <w:rsid w:val="004047E6"/>
    <w:rsid w:val="0040687F"/>
    <w:rsid w:val="00407284"/>
    <w:rsid w:val="00407AAB"/>
    <w:rsid w:val="00410A96"/>
    <w:rsid w:val="00413BEF"/>
    <w:rsid w:val="00415CE8"/>
    <w:rsid w:val="00415F3A"/>
    <w:rsid w:val="0042053E"/>
    <w:rsid w:val="00422899"/>
    <w:rsid w:val="0042306A"/>
    <w:rsid w:val="00425690"/>
    <w:rsid w:val="004272A1"/>
    <w:rsid w:val="00427685"/>
    <w:rsid w:val="00430E35"/>
    <w:rsid w:val="00440C11"/>
    <w:rsid w:val="004413DB"/>
    <w:rsid w:val="00450361"/>
    <w:rsid w:val="0045244E"/>
    <w:rsid w:val="004553D3"/>
    <w:rsid w:val="00462BBA"/>
    <w:rsid w:val="00462E42"/>
    <w:rsid w:val="004630BB"/>
    <w:rsid w:val="0047005F"/>
    <w:rsid w:val="004709FD"/>
    <w:rsid w:val="0047346C"/>
    <w:rsid w:val="00481EB0"/>
    <w:rsid w:val="00482EC9"/>
    <w:rsid w:val="00485031"/>
    <w:rsid w:val="00486874"/>
    <w:rsid w:val="004870F9"/>
    <w:rsid w:val="00494181"/>
    <w:rsid w:val="00496643"/>
    <w:rsid w:val="00496A57"/>
    <w:rsid w:val="004A0D47"/>
    <w:rsid w:val="004A101C"/>
    <w:rsid w:val="004B22BB"/>
    <w:rsid w:val="004B699A"/>
    <w:rsid w:val="004B7E09"/>
    <w:rsid w:val="004B7EEC"/>
    <w:rsid w:val="004C00EF"/>
    <w:rsid w:val="004C2FFD"/>
    <w:rsid w:val="004C34C0"/>
    <w:rsid w:val="004C531F"/>
    <w:rsid w:val="004D0CA4"/>
    <w:rsid w:val="004D43A8"/>
    <w:rsid w:val="004E0F4E"/>
    <w:rsid w:val="004E0F88"/>
    <w:rsid w:val="004E466A"/>
    <w:rsid w:val="004E7539"/>
    <w:rsid w:val="004F1CB8"/>
    <w:rsid w:val="004F4491"/>
    <w:rsid w:val="004F5B86"/>
    <w:rsid w:val="004F62A9"/>
    <w:rsid w:val="004F7F4F"/>
    <w:rsid w:val="00500584"/>
    <w:rsid w:val="00500D16"/>
    <w:rsid w:val="0050213E"/>
    <w:rsid w:val="00502853"/>
    <w:rsid w:val="00504D5A"/>
    <w:rsid w:val="005051DB"/>
    <w:rsid w:val="00511668"/>
    <w:rsid w:val="00511AF7"/>
    <w:rsid w:val="0051231C"/>
    <w:rsid w:val="0052362B"/>
    <w:rsid w:val="005245C6"/>
    <w:rsid w:val="00524ADF"/>
    <w:rsid w:val="00525E23"/>
    <w:rsid w:val="0052698F"/>
    <w:rsid w:val="00527E71"/>
    <w:rsid w:val="005313B9"/>
    <w:rsid w:val="00531BE9"/>
    <w:rsid w:val="00534BF6"/>
    <w:rsid w:val="00536BBA"/>
    <w:rsid w:val="005414A2"/>
    <w:rsid w:val="005451C9"/>
    <w:rsid w:val="00545B7C"/>
    <w:rsid w:val="005479DF"/>
    <w:rsid w:val="005538F0"/>
    <w:rsid w:val="00557342"/>
    <w:rsid w:val="00561B13"/>
    <w:rsid w:val="00565B9F"/>
    <w:rsid w:val="00566D12"/>
    <w:rsid w:val="00567F82"/>
    <w:rsid w:val="005701E5"/>
    <w:rsid w:val="00575A7F"/>
    <w:rsid w:val="00575C71"/>
    <w:rsid w:val="005842BE"/>
    <w:rsid w:val="0058494C"/>
    <w:rsid w:val="005858C4"/>
    <w:rsid w:val="00585D49"/>
    <w:rsid w:val="00590618"/>
    <w:rsid w:val="0059172F"/>
    <w:rsid w:val="0059304D"/>
    <w:rsid w:val="005A0CFC"/>
    <w:rsid w:val="005A1BDF"/>
    <w:rsid w:val="005A4430"/>
    <w:rsid w:val="005A5767"/>
    <w:rsid w:val="005B17BD"/>
    <w:rsid w:val="005B339C"/>
    <w:rsid w:val="005D007A"/>
    <w:rsid w:val="005D0877"/>
    <w:rsid w:val="005D594F"/>
    <w:rsid w:val="005D6E51"/>
    <w:rsid w:val="005D7832"/>
    <w:rsid w:val="005E39CA"/>
    <w:rsid w:val="005E6179"/>
    <w:rsid w:val="005E769D"/>
    <w:rsid w:val="005E78F1"/>
    <w:rsid w:val="005F0827"/>
    <w:rsid w:val="005F0F88"/>
    <w:rsid w:val="005F3851"/>
    <w:rsid w:val="005F72BD"/>
    <w:rsid w:val="00600836"/>
    <w:rsid w:val="00605CC7"/>
    <w:rsid w:val="006144F0"/>
    <w:rsid w:val="006146BD"/>
    <w:rsid w:val="00621F09"/>
    <w:rsid w:val="00623050"/>
    <w:rsid w:val="0062595F"/>
    <w:rsid w:val="006270B4"/>
    <w:rsid w:val="00627117"/>
    <w:rsid w:val="00632387"/>
    <w:rsid w:val="006372FC"/>
    <w:rsid w:val="00643A04"/>
    <w:rsid w:val="00651297"/>
    <w:rsid w:val="00655166"/>
    <w:rsid w:val="0065591F"/>
    <w:rsid w:val="0066248F"/>
    <w:rsid w:val="00671572"/>
    <w:rsid w:val="00671A0C"/>
    <w:rsid w:val="006756D7"/>
    <w:rsid w:val="00676DBA"/>
    <w:rsid w:val="00677603"/>
    <w:rsid w:val="00681DB1"/>
    <w:rsid w:val="00681F84"/>
    <w:rsid w:val="00683544"/>
    <w:rsid w:val="006863A2"/>
    <w:rsid w:val="006904A4"/>
    <w:rsid w:val="006904D0"/>
    <w:rsid w:val="006926C9"/>
    <w:rsid w:val="00694F5B"/>
    <w:rsid w:val="00695088"/>
    <w:rsid w:val="006952FA"/>
    <w:rsid w:val="00696426"/>
    <w:rsid w:val="0069643A"/>
    <w:rsid w:val="006A1DF8"/>
    <w:rsid w:val="006B03B9"/>
    <w:rsid w:val="006B1B53"/>
    <w:rsid w:val="006B32D9"/>
    <w:rsid w:val="006B5B0A"/>
    <w:rsid w:val="006C17E7"/>
    <w:rsid w:val="006C17FA"/>
    <w:rsid w:val="006C3587"/>
    <w:rsid w:val="006C3E55"/>
    <w:rsid w:val="006C7501"/>
    <w:rsid w:val="006D0BC1"/>
    <w:rsid w:val="006D0D69"/>
    <w:rsid w:val="006D565A"/>
    <w:rsid w:val="006D62B4"/>
    <w:rsid w:val="006D77BF"/>
    <w:rsid w:val="006D7A46"/>
    <w:rsid w:val="006E0047"/>
    <w:rsid w:val="006E0178"/>
    <w:rsid w:val="006E11CB"/>
    <w:rsid w:val="006E1386"/>
    <w:rsid w:val="006E1E4D"/>
    <w:rsid w:val="006E22D3"/>
    <w:rsid w:val="006E52CC"/>
    <w:rsid w:val="006E5BE2"/>
    <w:rsid w:val="006E7033"/>
    <w:rsid w:val="006F02CB"/>
    <w:rsid w:val="006F2751"/>
    <w:rsid w:val="006F2F3E"/>
    <w:rsid w:val="006F3CA6"/>
    <w:rsid w:val="006F69CB"/>
    <w:rsid w:val="006F6F69"/>
    <w:rsid w:val="007002B6"/>
    <w:rsid w:val="00703D6C"/>
    <w:rsid w:val="00705D90"/>
    <w:rsid w:val="00711258"/>
    <w:rsid w:val="00712638"/>
    <w:rsid w:val="00712F5C"/>
    <w:rsid w:val="00712FDE"/>
    <w:rsid w:val="00715DCE"/>
    <w:rsid w:val="0071667E"/>
    <w:rsid w:val="00717B41"/>
    <w:rsid w:val="007212C2"/>
    <w:rsid w:val="007244A7"/>
    <w:rsid w:val="00727FF4"/>
    <w:rsid w:val="0073103F"/>
    <w:rsid w:val="00731268"/>
    <w:rsid w:val="00732B0A"/>
    <w:rsid w:val="0073378F"/>
    <w:rsid w:val="00742D3E"/>
    <w:rsid w:val="00745A2A"/>
    <w:rsid w:val="00746275"/>
    <w:rsid w:val="00747B4E"/>
    <w:rsid w:val="00753467"/>
    <w:rsid w:val="007559D8"/>
    <w:rsid w:val="00757815"/>
    <w:rsid w:val="00757A96"/>
    <w:rsid w:val="00764BDD"/>
    <w:rsid w:val="0077065F"/>
    <w:rsid w:val="00771129"/>
    <w:rsid w:val="007716DC"/>
    <w:rsid w:val="007751C4"/>
    <w:rsid w:val="00780C78"/>
    <w:rsid w:val="00784DA8"/>
    <w:rsid w:val="00787961"/>
    <w:rsid w:val="00787A2B"/>
    <w:rsid w:val="00787E5F"/>
    <w:rsid w:val="007942CC"/>
    <w:rsid w:val="00794CD9"/>
    <w:rsid w:val="007974AA"/>
    <w:rsid w:val="007A0634"/>
    <w:rsid w:val="007A111E"/>
    <w:rsid w:val="007A58DB"/>
    <w:rsid w:val="007C3DDB"/>
    <w:rsid w:val="007C4A21"/>
    <w:rsid w:val="007C5D3B"/>
    <w:rsid w:val="007C632A"/>
    <w:rsid w:val="007C673B"/>
    <w:rsid w:val="007C7236"/>
    <w:rsid w:val="007C78D6"/>
    <w:rsid w:val="007D0567"/>
    <w:rsid w:val="007D22B3"/>
    <w:rsid w:val="007D24F2"/>
    <w:rsid w:val="007D49CE"/>
    <w:rsid w:val="007D5126"/>
    <w:rsid w:val="007E1E1D"/>
    <w:rsid w:val="007F11EB"/>
    <w:rsid w:val="007F1E95"/>
    <w:rsid w:val="007F64E7"/>
    <w:rsid w:val="008018F3"/>
    <w:rsid w:val="00803C9A"/>
    <w:rsid w:val="00815A3D"/>
    <w:rsid w:val="00817012"/>
    <w:rsid w:val="00821F22"/>
    <w:rsid w:val="0082385B"/>
    <w:rsid w:val="00830FCB"/>
    <w:rsid w:val="0083411A"/>
    <w:rsid w:val="00834206"/>
    <w:rsid w:val="00834334"/>
    <w:rsid w:val="00834E84"/>
    <w:rsid w:val="00834EBC"/>
    <w:rsid w:val="00835176"/>
    <w:rsid w:val="00842D6C"/>
    <w:rsid w:val="0084355A"/>
    <w:rsid w:val="00843A0E"/>
    <w:rsid w:val="00843CF2"/>
    <w:rsid w:val="008471D5"/>
    <w:rsid w:val="0085056A"/>
    <w:rsid w:val="00850876"/>
    <w:rsid w:val="008526EC"/>
    <w:rsid w:val="00855C11"/>
    <w:rsid w:val="0085794A"/>
    <w:rsid w:val="00865378"/>
    <w:rsid w:val="00870C37"/>
    <w:rsid w:val="0087120A"/>
    <w:rsid w:val="00871302"/>
    <w:rsid w:val="00876962"/>
    <w:rsid w:val="00880306"/>
    <w:rsid w:val="0088118F"/>
    <w:rsid w:val="008842CC"/>
    <w:rsid w:val="00884DFC"/>
    <w:rsid w:val="00885242"/>
    <w:rsid w:val="00885593"/>
    <w:rsid w:val="008868D5"/>
    <w:rsid w:val="00887209"/>
    <w:rsid w:val="00890FE3"/>
    <w:rsid w:val="0089159F"/>
    <w:rsid w:val="00892537"/>
    <w:rsid w:val="008927F7"/>
    <w:rsid w:val="0089550D"/>
    <w:rsid w:val="008958D3"/>
    <w:rsid w:val="008961F3"/>
    <w:rsid w:val="0089753A"/>
    <w:rsid w:val="008A3843"/>
    <w:rsid w:val="008A7CA6"/>
    <w:rsid w:val="008B0E60"/>
    <w:rsid w:val="008B0FF9"/>
    <w:rsid w:val="008B100A"/>
    <w:rsid w:val="008B28E5"/>
    <w:rsid w:val="008B2A7C"/>
    <w:rsid w:val="008B2F94"/>
    <w:rsid w:val="008B50EA"/>
    <w:rsid w:val="008C4186"/>
    <w:rsid w:val="008C50A0"/>
    <w:rsid w:val="008C58E3"/>
    <w:rsid w:val="008C5CFE"/>
    <w:rsid w:val="008D32DA"/>
    <w:rsid w:val="008D3A14"/>
    <w:rsid w:val="008D6FC5"/>
    <w:rsid w:val="008E13F6"/>
    <w:rsid w:val="008E28B4"/>
    <w:rsid w:val="008E3FFD"/>
    <w:rsid w:val="008E4865"/>
    <w:rsid w:val="008F2672"/>
    <w:rsid w:val="008F4671"/>
    <w:rsid w:val="00902F06"/>
    <w:rsid w:val="00907368"/>
    <w:rsid w:val="00910785"/>
    <w:rsid w:val="0091263D"/>
    <w:rsid w:val="00916644"/>
    <w:rsid w:val="009263CD"/>
    <w:rsid w:val="009279B0"/>
    <w:rsid w:val="0093340B"/>
    <w:rsid w:val="00936F51"/>
    <w:rsid w:val="00940898"/>
    <w:rsid w:val="00943804"/>
    <w:rsid w:val="0094454D"/>
    <w:rsid w:val="009451F5"/>
    <w:rsid w:val="00945619"/>
    <w:rsid w:val="009470CE"/>
    <w:rsid w:val="00950E72"/>
    <w:rsid w:val="00951888"/>
    <w:rsid w:val="0095687D"/>
    <w:rsid w:val="00956E18"/>
    <w:rsid w:val="0096088B"/>
    <w:rsid w:val="009619A4"/>
    <w:rsid w:val="00962CBE"/>
    <w:rsid w:val="00963844"/>
    <w:rsid w:val="00965347"/>
    <w:rsid w:val="0098156D"/>
    <w:rsid w:val="00981A74"/>
    <w:rsid w:val="00983E20"/>
    <w:rsid w:val="00986B4C"/>
    <w:rsid w:val="00987F2E"/>
    <w:rsid w:val="00990F1C"/>
    <w:rsid w:val="009922D4"/>
    <w:rsid w:val="0099395B"/>
    <w:rsid w:val="00995C32"/>
    <w:rsid w:val="009A507E"/>
    <w:rsid w:val="009A594C"/>
    <w:rsid w:val="009B1914"/>
    <w:rsid w:val="009B1C58"/>
    <w:rsid w:val="009B24C5"/>
    <w:rsid w:val="009B3029"/>
    <w:rsid w:val="009B5EE5"/>
    <w:rsid w:val="009B6ED5"/>
    <w:rsid w:val="009D20E5"/>
    <w:rsid w:val="009D2F95"/>
    <w:rsid w:val="009D43AC"/>
    <w:rsid w:val="009D728B"/>
    <w:rsid w:val="009D77BC"/>
    <w:rsid w:val="009E1B43"/>
    <w:rsid w:val="009E29D4"/>
    <w:rsid w:val="009E4BBA"/>
    <w:rsid w:val="009E5870"/>
    <w:rsid w:val="009F1F2D"/>
    <w:rsid w:val="009F455A"/>
    <w:rsid w:val="009F4FB0"/>
    <w:rsid w:val="00A00F98"/>
    <w:rsid w:val="00A02FB5"/>
    <w:rsid w:val="00A04C6A"/>
    <w:rsid w:val="00A1483D"/>
    <w:rsid w:val="00A16E1D"/>
    <w:rsid w:val="00A20CED"/>
    <w:rsid w:val="00A21B99"/>
    <w:rsid w:val="00A21D3A"/>
    <w:rsid w:val="00A2284C"/>
    <w:rsid w:val="00A22F0D"/>
    <w:rsid w:val="00A27B3D"/>
    <w:rsid w:val="00A30F35"/>
    <w:rsid w:val="00A36FE1"/>
    <w:rsid w:val="00A4476A"/>
    <w:rsid w:val="00A45C7B"/>
    <w:rsid w:val="00A50397"/>
    <w:rsid w:val="00A50D57"/>
    <w:rsid w:val="00A5268F"/>
    <w:rsid w:val="00A540C9"/>
    <w:rsid w:val="00A5725F"/>
    <w:rsid w:val="00A60767"/>
    <w:rsid w:val="00A60AF5"/>
    <w:rsid w:val="00A60D61"/>
    <w:rsid w:val="00A6236F"/>
    <w:rsid w:val="00A7045C"/>
    <w:rsid w:val="00A765A3"/>
    <w:rsid w:val="00A80E08"/>
    <w:rsid w:val="00A8139D"/>
    <w:rsid w:val="00A83257"/>
    <w:rsid w:val="00A8549B"/>
    <w:rsid w:val="00A91265"/>
    <w:rsid w:val="00A92E03"/>
    <w:rsid w:val="00A92E09"/>
    <w:rsid w:val="00A959AE"/>
    <w:rsid w:val="00A959C5"/>
    <w:rsid w:val="00AA1B96"/>
    <w:rsid w:val="00AA6E41"/>
    <w:rsid w:val="00AA750F"/>
    <w:rsid w:val="00AB148A"/>
    <w:rsid w:val="00AB1894"/>
    <w:rsid w:val="00AC057E"/>
    <w:rsid w:val="00AC08E7"/>
    <w:rsid w:val="00AC160D"/>
    <w:rsid w:val="00AC4F66"/>
    <w:rsid w:val="00AD0018"/>
    <w:rsid w:val="00AD10AD"/>
    <w:rsid w:val="00AD2440"/>
    <w:rsid w:val="00AD3142"/>
    <w:rsid w:val="00AE010D"/>
    <w:rsid w:val="00AE22CE"/>
    <w:rsid w:val="00AE541C"/>
    <w:rsid w:val="00B0135D"/>
    <w:rsid w:val="00B03D4D"/>
    <w:rsid w:val="00B05639"/>
    <w:rsid w:val="00B05668"/>
    <w:rsid w:val="00B10909"/>
    <w:rsid w:val="00B10B4D"/>
    <w:rsid w:val="00B1149C"/>
    <w:rsid w:val="00B11BA4"/>
    <w:rsid w:val="00B14DAC"/>
    <w:rsid w:val="00B20BFE"/>
    <w:rsid w:val="00B22366"/>
    <w:rsid w:val="00B2657D"/>
    <w:rsid w:val="00B27789"/>
    <w:rsid w:val="00B321DA"/>
    <w:rsid w:val="00B32C82"/>
    <w:rsid w:val="00B3307E"/>
    <w:rsid w:val="00B3475D"/>
    <w:rsid w:val="00B34B55"/>
    <w:rsid w:val="00B350DB"/>
    <w:rsid w:val="00B37AE2"/>
    <w:rsid w:val="00B45FFE"/>
    <w:rsid w:val="00B5004B"/>
    <w:rsid w:val="00B55414"/>
    <w:rsid w:val="00B56F1A"/>
    <w:rsid w:val="00B60F5C"/>
    <w:rsid w:val="00B625AE"/>
    <w:rsid w:val="00B62BBB"/>
    <w:rsid w:val="00B66FE4"/>
    <w:rsid w:val="00B67D2F"/>
    <w:rsid w:val="00B70BD9"/>
    <w:rsid w:val="00B73F87"/>
    <w:rsid w:val="00B74BA5"/>
    <w:rsid w:val="00B771B4"/>
    <w:rsid w:val="00B800DF"/>
    <w:rsid w:val="00B84E15"/>
    <w:rsid w:val="00B86E98"/>
    <w:rsid w:val="00B9153A"/>
    <w:rsid w:val="00B96474"/>
    <w:rsid w:val="00BA21A9"/>
    <w:rsid w:val="00BA271B"/>
    <w:rsid w:val="00BA2C71"/>
    <w:rsid w:val="00BA3665"/>
    <w:rsid w:val="00BA599B"/>
    <w:rsid w:val="00BB3869"/>
    <w:rsid w:val="00BB43D1"/>
    <w:rsid w:val="00BC0331"/>
    <w:rsid w:val="00BC3C62"/>
    <w:rsid w:val="00BD04F4"/>
    <w:rsid w:val="00BD4F27"/>
    <w:rsid w:val="00BE0644"/>
    <w:rsid w:val="00BE3967"/>
    <w:rsid w:val="00BE6E3E"/>
    <w:rsid w:val="00BE78D2"/>
    <w:rsid w:val="00BE7C47"/>
    <w:rsid w:val="00C03AA9"/>
    <w:rsid w:val="00C03E5E"/>
    <w:rsid w:val="00C05704"/>
    <w:rsid w:val="00C07E6E"/>
    <w:rsid w:val="00C11034"/>
    <w:rsid w:val="00C1513C"/>
    <w:rsid w:val="00C17347"/>
    <w:rsid w:val="00C27E90"/>
    <w:rsid w:val="00C358AB"/>
    <w:rsid w:val="00C37245"/>
    <w:rsid w:val="00C4078B"/>
    <w:rsid w:val="00C422ED"/>
    <w:rsid w:val="00C42E28"/>
    <w:rsid w:val="00C433CB"/>
    <w:rsid w:val="00C44779"/>
    <w:rsid w:val="00C4522A"/>
    <w:rsid w:val="00C460A2"/>
    <w:rsid w:val="00C47F40"/>
    <w:rsid w:val="00C50E88"/>
    <w:rsid w:val="00C51081"/>
    <w:rsid w:val="00C51C98"/>
    <w:rsid w:val="00C52D61"/>
    <w:rsid w:val="00C53213"/>
    <w:rsid w:val="00C54B8A"/>
    <w:rsid w:val="00C54BAC"/>
    <w:rsid w:val="00C55AB7"/>
    <w:rsid w:val="00C6007A"/>
    <w:rsid w:val="00C6177B"/>
    <w:rsid w:val="00C6190E"/>
    <w:rsid w:val="00C645D5"/>
    <w:rsid w:val="00C65439"/>
    <w:rsid w:val="00C673D4"/>
    <w:rsid w:val="00C714FA"/>
    <w:rsid w:val="00C71AD3"/>
    <w:rsid w:val="00C7560F"/>
    <w:rsid w:val="00C8064D"/>
    <w:rsid w:val="00C80F18"/>
    <w:rsid w:val="00C831E9"/>
    <w:rsid w:val="00C959D9"/>
    <w:rsid w:val="00C960BB"/>
    <w:rsid w:val="00C96B8E"/>
    <w:rsid w:val="00CA2458"/>
    <w:rsid w:val="00CA7E16"/>
    <w:rsid w:val="00CB0343"/>
    <w:rsid w:val="00CB23FA"/>
    <w:rsid w:val="00CB3576"/>
    <w:rsid w:val="00CB400E"/>
    <w:rsid w:val="00CB4874"/>
    <w:rsid w:val="00CB4C6C"/>
    <w:rsid w:val="00CB627B"/>
    <w:rsid w:val="00CB7043"/>
    <w:rsid w:val="00CB7E74"/>
    <w:rsid w:val="00CC0EE2"/>
    <w:rsid w:val="00CC2DEA"/>
    <w:rsid w:val="00CC6DF9"/>
    <w:rsid w:val="00CD393A"/>
    <w:rsid w:val="00CD5D67"/>
    <w:rsid w:val="00CD5F72"/>
    <w:rsid w:val="00CD742E"/>
    <w:rsid w:val="00CE1C11"/>
    <w:rsid w:val="00CE32CC"/>
    <w:rsid w:val="00CE4F10"/>
    <w:rsid w:val="00CE6EC9"/>
    <w:rsid w:val="00CE753C"/>
    <w:rsid w:val="00CF0150"/>
    <w:rsid w:val="00CF110B"/>
    <w:rsid w:val="00CF17A2"/>
    <w:rsid w:val="00CF39F6"/>
    <w:rsid w:val="00CF6179"/>
    <w:rsid w:val="00CF61D4"/>
    <w:rsid w:val="00D0238C"/>
    <w:rsid w:val="00D0239D"/>
    <w:rsid w:val="00D04BC1"/>
    <w:rsid w:val="00D074F5"/>
    <w:rsid w:val="00D10997"/>
    <w:rsid w:val="00D1236F"/>
    <w:rsid w:val="00D12A5F"/>
    <w:rsid w:val="00D14862"/>
    <w:rsid w:val="00D14C66"/>
    <w:rsid w:val="00D153B4"/>
    <w:rsid w:val="00D234E3"/>
    <w:rsid w:val="00D25572"/>
    <w:rsid w:val="00D2581E"/>
    <w:rsid w:val="00D25973"/>
    <w:rsid w:val="00D25C2C"/>
    <w:rsid w:val="00D27C1F"/>
    <w:rsid w:val="00D30E52"/>
    <w:rsid w:val="00D32024"/>
    <w:rsid w:val="00D36991"/>
    <w:rsid w:val="00D43F31"/>
    <w:rsid w:val="00D46120"/>
    <w:rsid w:val="00D47313"/>
    <w:rsid w:val="00D47D73"/>
    <w:rsid w:val="00D543E7"/>
    <w:rsid w:val="00D56014"/>
    <w:rsid w:val="00D56060"/>
    <w:rsid w:val="00D56100"/>
    <w:rsid w:val="00D56360"/>
    <w:rsid w:val="00D5662E"/>
    <w:rsid w:val="00D56E38"/>
    <w:rsid w:val="00D7618B"/>
    <w:rsid w:val="00D90E3D"/>
    <w:rsid w:val="00D918FB"/>
    <w:rsid w:val="00D92348"/>
    <w:rsid w:val="00D92C31"/>
    <w:rsid w:val="00D94DAA"/>
    <w:rsid w:val="00D961C4"/>
    <w:rsid w:val="00D96BB1"/>
    <w:rsid w:val="00DA065D"/>
    <w:rsid w:val="00DA10F2"/>
    <w:rsid w:val="00DA173B"/>
    <w:rsid w:val="00DA7023"/>
    <w:rsid w:val="00DB016D"/>
    <w:rsid w:val="00DB26F0"/>
    <w:rsid w:val="00DB2BDD"/>
    <w:rsid w:val="00DB59DA"/>
    <w:rsid w:val="00DB5A65"/>
    <w:rsid w:val="00DB75B0"/>
    <w:rsid w:val="00DC079A"/>
    <w:rsid w:val="00DC5731"/>
    <w:rsid w:val="00DC5752"/>
    <w:rsid w:val="00DC716D"/>
    <w:rsid w:val="00DD0365"/>
    <w:rsid w:val="00DD1C97"/>
    <w:rsid w:val="00DD2B7A"/>
    <w:rsid w:val="00DE2E6B"/>
    <w:rsid w:val="00DE3ECE"/>
    <w:rsid w:val="00DE76FE"/>
    <w:rsid w:val="00DF0A3F"/>
    <w:rsid w:val="00DF0D4B"/>
    <w:rsid w:val="00DF3B63"/>
    <w:rsid w:val="00DF4F1D"/>
    <w:rsid w:val="00DF4F67"/>
    <w:rsid w:val="00DF5496"/>
    <w:rsid w:val="00DF6853"/>
    <w:rsid w:val="00E02B30"/>
    <w:rsid w:val="00E070BB"/>
    <w:rsid w:val="00E07BF7"/>
    <w:rsid w:val="00E139A4"/>
    <w:rsid w:val="00E159E2"/>
    <w:rsid w:val="00E16783"/>
    <w:rsid w:val="00E1716B"/>
    <w:rsid w:val="00E17E19"/>
    <w:rsid w:val="00E25BCE"/>
    <w:rsid w:val="00E25C66"/>
    <w:rsid w:val="00E3144F"/>
    <w:rsid w:val="00E33D2E"/>
    <w:rsid w:val="00E34CD3"/>
    <w:rsid w:val="00E370F1"/>
    <w:rsid w:val="00E37A63"/>
    <w:rsid w:val="00E425B8"/>
    <w:rsid w:val="00E42DBB"/>
    <w:rsid w:val="00E468B4"/>
    <w:rsid w:val="00E50B23"/>
    <w:rsid w:val="00E5634C"/>
    <w:rsid w:val="00E56C4D"/>
    <w:rsid w:val="00E57319"/>
    <w:rsid w:val="00E57328"/>
    <w:rsid w:val="00E57F3F"/>
    <w:rsid w:val="00E60687"/>
    <w:rsid w:val="00E611C9"/>
    <w:rsid w:val="00E6250F"/>
    <w:rsid w:val="00E66A5C"/>
    <w:rsid w:val="00E713CC"/>
    <w:rsid w:val="00E71A6A"/>
    <w:rsid w:val="00E83B53"/>
    <w:rsid w:val="00E85317"/>
    <w:rsid w:val="00E8656A"/>
    <w:rsid w:val="00E93891"/>
    <w:rsid w:val="00E94BAD"/>
    <w:rsid w:val="00E950C5"/>
    <w:rsid w:val="00E95C96"/>
    <w:rsid w:val="00E963CB"/>
    <w:rsid w:val="00EA0247"/>
    <w:rsid w:val="00EA045C"/>
    <w:rsid w:val="00EA4344"/>
    <w:rsid w:val="00EB261E"/>
    <w:rsid w:val="00EB2C3B"/>
    <w:rsid w:val="00EB3678"/>
    <w:rsid w:val="00EB36B7"/>
    <w:rsid w:val="00EB645C"/>
    <w:rsid w:val="00EC5676"/>
    <w:rsid w:val="00EC6695"/>
    <w:rsid w:val="00EC6DCB"/>
    <w:rsid w:val="00ED0233"/>
    <w:rsid w:val="00ED37CD"/>
    <w:rsid w:val="00EE173E"/>
    <w:rsid w:val="00EE1985"/>
    <w:rsid w:val="00EE4BAE"/>
    <w:rsid w:val="00EE4C8D"/>
    <w:rsid w:val="00EE6427"/>
    <w:rsid w:val="00EE6BEF"/>
    <w:rsid w:val="00EF392D"/>
    <w:rsid w:val="00EF4C38"/>
    <w:rsid w:val="00F00D5F"/>
    <w:rsid w:val="00F01B73"/>
    <w:rsid w:val="00F02D2A"/>
    <w:rsid w:val="00F04BB4"/>
    <w:rsid w:val="00F07856"/>
    <w:rsid w:val="00F130EE"/>
    <w:rsid w:val="00F14612"/>
    <w:rsid w:val="00F161F7"/>
    <w:rsid w:val="00F16434"/>
    <w:rsid w:val="00F24CAD"/>
    <w:rsid w:val="00F251FD"/>
    <w:rsid w:val="00F27581"/>
    <w:rsid w:val="00F3097C"/>
    <w:rsid w:val="00F32791"/>
    <w:rsid w:val="00F33338"/>
    <w:rsid w:val="00F33744"/>
    <w:rsid w:val="00F350D7"/>
    <w:rsid w:val="00F36CFC"/>
    <w:rsid w:val="00F37A1B"/>
    <w:rsid w:val="00F37D02"/>
    <w:rsid w:val="00F42DB5"/>
    <w:rsid w:val="00F43DFC"/>
    <w:rsid w:val="00F532CC"/>
    <w:rsid w:val="00F564D3"/>
    <w:rsid w:val="00F60F6E"/>
    <w:rsid w:val="00F6620A"/>
    <w:rsid w:val="00F72DB0"/>
    <w:rsid w:val="00F73C1F"/>
    <w:rsid w:val="00F75B32"/>
    <w:rsid w:val="00F814DA"/>
    <w:rsid w:val="00F83A65"/>
    <w:rsid w:val="00F8593E"/>
    <w:rsid w:val="00F85D55"/>
    <w:rsid w:val="00F86C55"/>
    <w:rsid w:val="00F955CC"/>
    <w:rsid w:val="00FA1671"/>
    <w:rsid w:val="00FA4F3B"/>
    <w:rsid w:val="00FA5A4D"/>
    <w:rsid w:val="00FA5D05"/>
    <w:rsid w:val="00FA79CA"/>
    <w:rsid w:val="00FB015D"/>
    <w:rsid w:val="00FB1B43"/>
    <w:rsid w:val="00FB2ABF"/>
    <w:rsid w:val="00FB48D0"/>
    <w:rsid w:val="00FB7D71"/>
    <w:rsid w:val="00FD1A5F"/>
    <w:rsid w:val="00FD4A2F"/>
    <w:rsid w:val="00FE552E"/>
    <w:rsid w:val="00FF29B8"/>
    <w:rsid w:val="00FF4D8A"/>
    <w:rsid w:val="00FF526E"/>
    <w:rsid w:val="00FF7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4E"/>
    <w:rPr>
      <w:rFonts w:ascii="Times New Roman" w:eastAsia="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111063"/>
    <w:pPr>
      <w:keepNext/>
      <w:outlineLvl w:val="0"/>
    </w:pPr>
    <w:rPr>
      <w:sz w:val="28"/>
    </w:rPr>
  </w:style>
  <w:style w:type="paragraph" w:styleId="20">
    <w:name w:val="heading 2"/>
    <w:aliases w:val="H2,h2,2,Header 2"/>
    <w:basedOn w:val="a"/>
    <w:next w:val="a"/>
    <w:link w:val="22"/>
    <w:unhideWhenUsed/>
    <w:qFormat/>
    <w:rsid w:val="00285179"/>
    <w:pPr>
      <w:keepNext/>
      <w:keepLines/>
      <w:spacing w:before="200"/>
      <w:outlineLvl w:val="1"/>
    </w:pPr>
    <w:rPr>
      <w:rFonts w:ascii="Cambria" w:hAnsi="Cambria"/>
      <w:b/>
      <w:bCs/>
      <w:color w:val="4F81BD"/>
      <w:sz w:val="26"/>
      <w:szCs w:val="26"/>
    </w:rPr>
  </w:style>
  <w:style w:type="paragraph" w:styleId="30">
    <w:name w:val="heading 3"/>
    <w:basedOn w:val="a"/>
    <w:next w:val="a"/>
    <w:link w:val="32"/>
    <w:uiPriority w:val="9"/>
    <w:qFormat/>
    <w:rsid w:val="005D007A"/>
    <w:pPr>
      <w:keepNext/>
      <w:jc w:val="center"/>
      <w:outlineLvl w:val="2"/>
    </w:pPr>
    <w:rPr>
      <w:sz w:val="28"/>
    </w:rPr>
  </w:style>
  <w:style w:type="paragraph" w:styleId="4">
    <w:name w:val="heading 4"/>
    <w:aliases w:val="H4"/>
    <w:basedOn w:val="a"/>
    <w:next w:val="a"/>
    <w:link w:val="40"/>
    <w:qFormat/>
    <w:rsid w:val="005D007A"/>
    <w:pPr>
      <w:keepNext/>
      <w:jc w:val="center"/>
      <w:outlineLvl w:val="3"/>
    </w:pPr>
    <w:rPr>
      <w:sz w:val="24"/>
    </w:rPr>
  </w:style>
  <w:style w:type="paragraph" w:styleId="5">
    <w:name w:val="heading 5"/>
    <w:basedOn w:val="a"/>
    <w:next w:val="a"/>
    <w:link w:val="50"/>
    <w:uiPriority w:val="9"/>
    <w:qFormat/>
    <w:rsid w:val="005D007A"/>
    <w:pPr>
      <w:keepNext/>
      <w:jc w:val="both"/>
      <w:outlineLvl w:val="4"/>
    </w:pPr>
    <w:rPr>
      <w:sz w:val="28"/>
    </w:rPr>
  </w:style>
  <w:style w:type="paragraph" w:styleId="6">
    <w:name w:val="heading 6"/>
    <w:basedOn w:val="a"/>
    <w:next w:val="a"/>
    <w:link w:val="60"/>
    <w:qFormat/>
    <w:rsid w:val="005D007A"/>
    <w:pPr>
      <w:keepNext/>
      <w:jc w:val="both"/>
      <w:outlineLvl w:val="5"/>
    </w:pPr>
    <w:rPr>
      <w:b/>
      <w:bCs/>
      <w:sz w:val="28"/>
    </w:rPr>
  </w:style>
  <w:style w:type="paragraph" w:styleId="7">
    <w:name w:val="heading 7"/>
    <w:basedOn w:val="a"/>
    <w:next w:val="a"/>
    <w:link w:val="70"/>
    <w:qFormat/>
    <w:rsid w:val="005D007A"/>
    <w:pPr>
      <w:tabs>
        <w:tab w:val="num" w:pos="1296"/>
      </w:tabs>
      <w:spacing w:before="240"/>
      <w:ind w:left="1296" w:hanging="1296"/>
      <w:outlineLvl w:val="6"/>
    </w:pPr>
    <w:rPr>
      <w:rFonts w:ascii="Arial" w:eastAsia="Calibri" w:hAnsi="Arial"/>
    </w:rPr>
  </w:style>
  <w:style w:type="paragraph" w:styleId="8">
    <w:name w:val="heading 8"/>
    <w:basedOn w:val="a"/>
    <w:next w:val="a"/>
    <w:link w:val="80"/>
    <w:qFormat/>
    <w:rsid w:val="005D007A"/>
    <w:pPr>
      <w:tabs>
        <w:tab w:val="num" w:pos="1440"/>
      </w:tabs>
      <w:spacing w:before="240"/>
      <w:ind w:left="1440" w:hanging="1440"/>
      <w:outlineLvl w:val="7"/>
    </w:pPr>
    <w:rPr>
      <w:rFonts w:ascii="Arial" w:eastAsia="Calibri" w:hAnsi="Arial"/>
      <w:i/>
    </w:rPr>
  </w:style>
  <w:style w:type="paragraph" w:styleId="9">
    <w:name w:val="heading 9"/>
    <w:basedOn w:val="a"/>
    <w:next w:val="a"/>
    <w:link w:val="90"/>
    <w:qFormat/>
    <w:rsid w:val="005D007A"/>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063"/>
    <w:pPr>
      <w:widowControl w:val="0"/>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111063"/>
    <w:rPr>
      <w:rFonts w:ascii="Times New Roman" w:eastAsia="Times New Roman" w:hAnsi="Times New Roman" w:cs="Times New Roman"/>
      <w:sz w:val="28"/>
      <w:szCs w:val="20"/>
      <w:lang w:eastAsia="ru-RU"/>
    </w:rPr>
  </w:style>
  <w:style w:type="character" w:customStyle="1" w:styleId="12">
    <w:name w:val="Основной текст1"/>
    <w:rsid w:val="00111063"/>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3">
    <w:name w:val="No Spacing"/>
    <w:link w:val="a4"/>
    <w:uiPriority w:val="99"/>
    <w:qFormat/>
    <w:rsid w:val="00627117"/>
  </w:style>
  <w:style w:type="character" w:customStyle="1" w:styleId="a4">
    <w:name w:val="Без интервала Знак"/>
    <w:link w:val="a3"/>
    <w:uiPriority w:val="99"/>
    <w:rsid w:val="00627117"/>
    <w:rPr>
      <w:lang w:val="ru-RU" w:eastAsia="ru-RU" w:bidi="ar-SA"/>
    </w:rPr>
  </w:style>
  <w:style w:type="paragraph" w:styleId="23">
    <w:name w:val="Body Text 2"/>
    <w:basedOn w:val="a"/>
    <w:link w:val="24"/>
    <w:unhideWhenUsed/>
    <w:rsid w:val="00627117"/>
    <w:pPr>
      <w:spacing w:after="120" w:line="480" w:lineRule="auto"/>
    </w:pPr>
    <w:rPr>
      <w:rFonts w:ascii="Calibri" w:eastAsia="Calibri" w:hAnsi="Calibri"/>
    </w:rPr>
  </w:style>
  <w:style w:type="character" w:customStyle="1" w:styleId="24">
    <w:name w:val="Основной текст 2 Знак"/>
    <w:link w:val="23"/>
    <w:rsid w:val="00627117"/>
    <w:rPr>
      <w:rFonts w:ascii="Calibri" w:eastAsia="Calibri" w:hAnsi="Calibri" w:cs="Times New Roman"/>
    </w:rPr>
  </w:style>
  <w:style w:type="character" w:customStyle="1" w:styleId="25">
    <w:name w:val="Основной текст2"/>
    <w:rsid w:val="00627117"/>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5">
    <w:name w:val="Body Text Indent"/>
    <w:basedOn w:val="a"/>
    <w:link w:val="a6"/>
    <w:unhideWhenUsed/>
    <w:rsid w:val="00CF61D4"/>
    <w:pPr>
      <w:spacing w:after="120"/>
      <w:ind w:left="283"/>
    </w:pPr>
  </w:style>
  <w:style w:type="character" w:customStyle="1" w:styleId="a6">
    <w:name w:val="Основной текст с отступом Знак"/>
    <w:link w:val="a5"/>
    <w:rsid w:val="00CF61D4"/>
    <w:rPr>
      <w:rFonts w:ascii="Times New Roman" w:eastAsia="Times New Roman" w:hAnsi="Times New Roman" w:cs="Times New Roman"/>
      <w:sz w:val="20"/>
      <w:szCs w:val="20"/>
      <w:lang w:eastAsia="ru-RU"/>
    </w:rPr>
  </w:style>
  <w:style w:type="character" w:customStyle="1" w:styleId="11pt0pt">
    <w:name w:val="Основной текст + 11 pt;Интервал 0 pt"/>
    <w:rsid w:val="00BD04F4"/>
    <w:rPr>
      <w:rFonts w:ascii="Times New Roman" w:eastAsia="Times New Roman" w:hAnsi="Times New Roman" w:cs="Times New Roman"/>
      <w:color w:val="000000"/>
      <w:spacing w:val="3"/>
      <w:w w:val="100"/>
      <w:position w:val="0"/>
      <w:sz w:val="22"/>
      <w:szCs w:val="22"/>
      <w:shd w:val="clear" w:color="auto" w:fill="FFFFFF"/>
      <w:lang w:val="ru-RU" w:eastAsia="ru-RU" w:bidi="ru-RU"/>
    </w:rPr>
  </w:style>
  <w:style w:type="character" w:customStyle="1" w:styleId="a7">
    <w:name w:val="Основной текст_"/>
    <w:link w:val="51"/>
    <w:rsid w:val="00BD04F4"/>
    <w:rPr>
      <w:rFonts w:eastAsia="Times New Roman"/>
      <w:spacing w:val="5"/>
      <w:sz w:val="23"/>
      <w:szCs w:val="23"/>
      <w:shd w:val="clear" w:color="auto" w:fill="FFFFFF"/>
    </w:rPr>
  </w:style>
  <w:style w:type="paragraph" w:customStyle="1" w:styleId="51">
    <w:name w:val="Основной текст5"/>
    <w:basedOn w:val="a"/>
    <w:link w:val="a7"/>
    <w:rsid w:val="00BD04F4"/>
    <w:pPr>
      <w:widowControl w:val="0"/>
      <w:shd w:val="clear" w:color="auto" w:fill="FFFFFF"/>
      <w:spacing w:before="60" w:after="300" w:line="326" w:lineRule="exact"/>
      <w:jc w:val="center"/>
    </w:pPr>
    <w:rPr>
      <w:rFonts w:ascii="Calibri" w:hAnsi="Calibri"/>
      <w:spacing w:val="5"/>
      <w:sz w:val="23"/>
      <w:szCs w:val="23"/>
    </w:rPr>
  </w:style>
  <w:style w:type="paragraph" w:styleId="a8">
    <w:name w:val="Normal (Web)"/>
    <w:basedOn w:val="a"/>
    <w:uiPriority w:val="99"/>
    <w:unhideWhenUsed/>
    <w:rsid w:val="00285179"/>
    <w:pPr>
      <w:spacing w:before="100" w:beforeAutospacing="1" w:after="119"/>
    </w:pPr>
    <w:rPr>
      <w:sz w:val="24"/>
      <w:szCs w:val="24"/>
    </w:rPr>
  </w:style>
  <w:style w:type="paragraph" w:customStyle="1" w:styleId="a9">
    <w:name w:val="ПОДЗАГОЛОВОК"/>
    <w:basedOn w:val="20"/>
    <w:link w:val="aa"/>
    <w:qFormat/>
    <w:rsid w:val="00285179"/>
    <w:pPr>
      <w:spacing w:before="0"/>
      <w:jc w:val="center"/>
    </w:pPr>
    <w:rPr>
      <w:rFonts w:ascii="Arial" w:hAnsi="Arial"/>
      <w:sz w:val="24"/>
      <w:szCs w:val="24"/>
    </w:rPr>
  </w:style>
  <w:style w:type="character" w:customStyle="1" w:styleId="aa">
    <w:name w:val="ПОДЗАГОЛОВОК Знак"/>
    <w:link w:val="a9"/>
    <w:rsid w:val="00285179"/>
    <w:rPr>
      <w:rFonts w:ascii="Arial" w:eastAsia="Times New Roman" w:hAnsi="Arial" w:cs="Arial"/>
      <w:b/>
      <w:bCs/>
      <w:color w:val="4F81BD"/>
      <w:sz w:val="24"/>
      <w:szCs w:val="24"/>
      <w:lang w:eastAsia="ru-RU"/>
    </w:rPr>
  </w:style>
  <w:style w:type="character" w:customStyle="1" w:styleId="22">
    <w:name w:val="Заголовок 2 Знак"/>
    <w:aliases w:val="H2 Знак,h2 Знак,2 Знак,Header 2 Знак"/>
    <w:link w:val="20"/>
    <w:rsid w:val="00285179"/>
    <w:rPr>
      <w:rFonts w:ascii="Cambria" w:eastAsia="Times New Roman" w:hAnsi="Cambria" w:cs="Times New Roman"/>
      <w:b/>
      <w:bCs/>
      <w:color w:val="4F81BD"/>
      <w:sz w:val="26"/>
      <w:szCs w:val="26"/>
      <w:lang w:eastAsia="ru-RU"/>
    </w:rPr>
  </w:style>
  <w:style w:type="character" w:customStyle="1" w:styleId="32">
    <w:name w:val="Заголовок 3 Знак"/>
    <w:link w:val="30"/>
    <w:uiPriority w:val="9"/>
    <w:rsid w:val="005D007A"/>
    <w:rPr>
      <w:rFonts w:ascii="Times New Roman" w:eastAsia="Times New Roman" w:hAnsi="Times New Roman" w:cs="Times New Roman"/>
      <w:sz w:val="28"/>
      <w:szCs w:val="20"/>
    </w:rPr>
  </w:style>
  <w:style w:type="character" w:customStyle="1" w:styleId="40">
    <w:name w:val="Заголовок 4 Знак"/>
    <w:aliases w:val="H4 Знак"/>
    <w:link w:val="4"/>
    <w:rsid w:val="005D007A"/>
    <w:rPr>
      <w:rFonts w:ascii="Times New Roman" w:eastAsia="Times New Roman" w:hAnsi="Times New Roman" w:cs="Times New Roman"/>
      <w:sz w:val="24"/>
      <w:szCs w:val="20"/>
    </w:rPr>
  </w:style>
  <w:style w:type="character" w:customStyle="1" w:styleId="50">
    <w:name w:val="Заголовок 5 Знак"/>
    <w:link w:val="5"/>
    <w:uiPriority w:val="9"/>
    <w:rsid w:val="005D007A"/>
    <w:rPr>
      <w:rFonts w:ascii="Times New Roman" w:eastAsia="Times New Roman" w:hAnsi="Times New Roman" w:cs="Times New Roman"/>
      <w:sz w:val="28"/>
      <w:szCs w:val="20"/>
    </w:rPr>
  </w:style>
  <w:style w:type="character" w:customStyle="1" w:styleId="60">
    <w:name w:val="Заголовок 6 Знак"/>
    <w:link w:val="6"/>
    <w:rsid w:val="005D007A"/>
    <w:rPr>
      <w:rFonts w:ascii="Times New Roman" w:eastAsia="Times New Roman" w:hAnsi="Times New Roman" w:cs="Times New Roman"/>
      <w:b/>
      <w:bCs/>
      <w:sz w:val="28"/>
      <w:szCs w:val="20"/>
    </w:rPr>
  </w:style>
  <w:style w:type="character" w:customStyle="1" w:styleId="70">
    <w:name w:val="Заголовок 7 Знак"/>
    <w:link w:val="7"/>
    <w:rsid w:val="005D007A"/>
    <w:rPr>
      <w:rFonts w:ascii="Arial" w:eastAsia="Calibri" w:hAnsi="Arial" w:cs="Times New Roman"/>
      <w:sz w:val="20"/>
      <w:szCs w:val="20"/>
    </w:rPr>
  </w:style>
  <w:style w:type="character" w:customStyle="1" w:styleId="80">
    <w:name w:val="Заголовок 8 Знак"/>
    <w:link w:val="8"/>
    <w:rsid w:val="005D007A"/>
    <w:rPr>
      <w:rFonts w:ascii="Arial" w:eastAsia="Calibri" w:hAnsi="Arial" w:cs="Times New Roman"/>
      <w:i/>
      <w:sz w:val="20"/>
      <w:szCs w:val="20"/>
    </w:rPr>
  </w:style>
  <w:style w:type="character" w:customStyle="1" w:styleId="90">
    <w:name w:val="Заголовок 9 Знак"/>
    <w:link w:val="9"/>
    <w:rsid w:val="005D007A"/>
    <w:rPr>
      <w:rFonts w:ascii="Arial" w:eastAsia="Times New Roman" w:hAnsi="Arial" w:cs="Times New Roman"/>
      <w:b/>
      <w:i/>
      <w:sz w:val="18"/>
      <w:szCs w:val="20"/>
    </w:rPr>
  </w:style>
  <w:style w:type="paragraph" w:styleId="ab">
    <w:name w:val="Body Text"/>
    <w:basedOn w:val="a"/>
    <w:link w:val="ac"/>
    <w:uiPriority w:val="99"/>
    <w:rsid w:val="005D007A"/>
    <w:pPr>
      <w:jc w:val="both"/>
    </w:pPr>
    <w:rPr>
      <w:sz w:val="28"/>
    </w:rPr>
  </w:style>
  <w:style w:type="character" w:customStyle="1" w:styleId="ac">
    <w:name w:val="Основной текст Знак"/>
    <w:link w:val="ab"/>
    <w:uiPriority w:val="99"/>
    <w:rsid w:val="005D007A"/>
    <w:rPr>
      <w:rFonts w:ascii="Times New Roman" w:eastAsia="Times New Roman" w:hAnsi="Times New Roman" w:cs="Times New Roman"/>
      <w:sz w:val="28"/>
      <w:szCs w:val="20"/>
    </w:rPr>
  </w:style>
  <w:style w:type="paragraph" w:styleId="26">
    <w:name w:val="Body Text Indent 2"/>
    <w:basedOn w:val="a"/>
    <w:link w:val="27"/>
    <w:semiHidden/>
    <w:rsid w:val="005D007A"/>
    <w:pPr>
      <w:ind w:left="709" w:firstLine="720"/>
      <w:jc w:val="both"/>
    </w:pPr>
    <w:rPr>
      <w:sz w:val="28"/>
    </w:rPr>
  </w:style>
  <w:style w:type="character" w:customStyle="1" w:styleId="27">
    <w:name w:val="Основной текст с отступом 2 Знак"/>
    <w:link w:val="26"/>
    <w:semiHidden/>
    <w:rsid w:val="005D007A"/>
    <w:rPr>
      <w:rFonts w:ascii="Times New Roman" w:eastAsia="Times New Roman" w:hAnsi="Times New Roman" w:cs="Times New Roman"/>
      <w:sz w:val="28"/>
      <w:szCs w:val="20"/>
      <w:lang w:eastAsia="ru-RU"/>
    </w:rPr>
  </w:style>
  <w:style w:type="paragraph" w:customStyle="1" w:styleId="ConsNormal">
    <w:name w:val="ConsNormal"/>
    <w:rsid w:val="005D007A"/>
    <w:pPr>
      <w:widowControl w:val="0"/>
      <w:autoSpaceDE w:val="0"/>
      <w:autoSpaceDN w:val="0"/>
      <w:ind w:firstLine="720"/>
    </w:pPr>
    <w:rPr>
      <w:rFonts w:ascii="Arial" w:eastAsia="Times New Roman" w:hAnsi="Arial" w:cs="Arial"/>
    </w:rPr>
  </w:style>
  <w:style w:type="paragraph" w:customStyle="1" w:styleId="13">
    <w:name w:val="Стиль1"/>
    <w:basedOn w:val="a"/>
    <w:rsid w:val="005D007A"/>
    <w:pPr>
      <w:ind w:firstLine="720"/>
      <w:jc w:val="both"/>
    </w:pPr>
    <w:rPr>
      <w:rFonts w:ascii="Arial" w:hAnsi="Arial"/>
      <w:sz w:val="22"/>
    </w:rPr>
  </w:style>
  <w:style w:type="paragraph" w:customStyle="1" w:styleId="ad">
    <w:name w:val="Объект"/>
    <w:basedOn w:val="a"/>
    <w:next w:val="a"/>
    <w:rsid w:val="005D007A"/>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5D007A"/>
    <w:pPr>
      <w:spacing w:after="120"/>
      <w:ind w:left="283"/>
    </w:pPr>
    <w:rPr>
      <w:sz w:val="16"/>
      <w:szCs w:val="16"/>
    </w:rPr>
  </w:style>
  <w:style w:type="character" w:customStyle="1" w:styleId="34">
    <w:name w:val="Основной текст с отступом 3 Знак"/>
    <w:link w:val="33"/>
    <w:uiPriority w:val="99"/>
    <w:semiHidden/>
    <w:rsid w:val="005D007A"/>
    <w:rPr>
      <w:rFonts w:ascii="Times New Roman" w:eastAsia="Times New Roman" w:hAnsi="Times New Roman" w:cs="Times New Roman"/>
      <w:sz w:val="16"/>
      <w:szCs w:val="16"/>
    </w:rPr>
  </w:style>
  <w:style w:type="paragraph" w:styleId="ae">
    <w:name w:val="caption"/>
    <w:basedOn w:val="a"/>
    <w:next w:val="a"/>
    <w:uiPriority w:val="35"/>
    <w:qFormat/>
    <w:rsid w:val="005D007A"/>
    <w:pPr>
      <w:ind w:firstLine="709"/>
      <w:jc w:val="right"/>
    </w:pPr>
    <w:rPr>
      <w:b/>
      <w:bCs/>
      <w:sz w:val="24"/>
      <w:szCs w:val="24"/>
    </w:rPr>
  </w:style>
  <w:style w:type="paragraph" w:customStyle="1" w:styleId="af">
    <w:name w:val="Таблицы (моноширинный)"/>
    <w:basedOn w:val="a"/>
    <w:next w:val="a"/>
    <w:uiPriority w:val="99"/>
    <w:rsid w:val="005D007A"/>
    <w:pPr>
      <w:widowControl w:val="0"/>
      <w:autoSpaceDE w:val="0"/>
      <w:autoSpaceDN w:val="0"/>
      <w:adjustRightInd w:val="0"/>
      <w:jc w:val="both"/>
    </w:pPr>
    <w:rPr>
      <w:rFonts w:ascii="Courier New" w:hAnsi="Courier New" w:cs="Courier New"/>
    </w:rPr>
  </w:style>
  <w:style w:type="paragraph" w:customStyle="1" w:styleId="af0">
    <w:name w:val="Текст в заданном формате"/>
    <w:basedOn w:val="a"/>
    <w:rsid w:val="005D007A"/>
    <w:pPr>
      <w:widowControl w:val="0"/>
      <w:suppressAutoHyphens/>
    </w:pPr>
    <w:rPr>
      <w:lang w:bidi="ru-RU"/>
    </w:rPr>
  </w:style>
  <w:style w:type="paragraph" w:styleId="af1">
    <w:name w:val="Balloon Text"/>
    <w:basedOn w:val="a"/>
    <w:link w:val="af2"/>
    <w:uiPriority w:val="99"/>
    <w:unhideWhenUsed/>
    <w:rsid w:val="005D007A"/>
    <w:rPr>
      <w:rFonts w:ascii="Tahoma" w:hAnsi="Tahoma"/>
      <w:sz w:val="16"/>
      <w:szCs w:val="16"/>
    </w:rPr>
  </w:style>
  <w:style w:type="character" w:customStyle="1" w:styleId="af2">
    <w:name w:val="Текст выноски Знак"/>
    <w:link w:val="af1"/>
    <w:uiPriority w:val="99"/>
    <w:rsid w:val="005D007A"/>
    <w:rPr>
      <w:rFonts w:ascii="Tahoma" w:eastAsia="Times New Roman" w:hAnsi="Tahoma" w:cs="Times New Roman"/>
      <w:sz w:val="16"/>
      <w:szCs w:val="16"/>
    </w:rPr>
  </w:style>
  <w:style w:type="paragraph" w:customStyle="1" w:styleId="Default">
    <w:name w:val="Default"/>
    <w:uiPriority w:val="99"/>
    <w:rsid w:val="005D007A"/>
    <w:pPr>
      <w:autoSpaceDE w:val="0"/>
      <w:autoSpaceDN w:val="0"/>
      <w:adjustRightInd w:val="0"/>
    </w:pPr>
    <w:rPr>
      <w:rFonts w:ascii="Times New Roman" w:eastAsia="Times New Roman" w:hAnsi="Times New Roman"/>
      <w:color w:val="000000"/>
      <w:sz w:val="24"/>
      <w:szCs w:val="24"/>
    </w:rPr>
  </w:style>
  <w:style w:type="paragraph" w:customStyle="1" w:styleId="35">
    <w:name w:val="Основной текст3"/>
    <w:basedOn w:val="a"/>
    <w:rsid w:val="005D007A"/>
    <w:pPr>
      <w:widowControl w:val="0"/>
      <w:shd w:val="clear" w:color="auto" w:fill="FFFFFF"/>
      <w:spacing w:line="0" w:lineRule="atLeast"/>
      <w:ind w:hanging="1320"/>
      <w:jc w:val="center"/>
    </w:pPr>
    <w:rPr>
      <w:sz w:val="26"/>
      <w:szCs w:val="26"/>
    </w:rPr>
  </w:style>
  <w:style w:type="numbering" w:customStyle="1" w:styleId="14">
    <w:name w:val="Нет списка1"/>
    <w:next w:val="a2"/>
    <w:uiPriority w:val="99"/>
    <w:semiHidden/>
    <w:unhideWhenUsed/>
    <w:rsid w:val="005D007A"/>
  </w:style>
  <w:style w:type="numbering" w:customStyle="1" w:styleId="110">
    <w:name w:val="Нет списка11"/>
    <w:next w:val="a2"/>
    <w:uiPriority w:val="99"/>
    <w:semiHidden/>
    <w:unhideWhenUsed/>
    <w:rsid w:val="005D007A"/>
  </w:style>
  <w:style w:type="character" w:customStyle="1" w:styleId="15">
    <w:name w:val="Текст выноски Знак1"/>
    <w:uiPriority w:val="99"/>
    <w:semiHidden/>
    <w:rsid w:val="005D007A"/>
    <w:rPr>
      <w:rFonts w:ascii="Tahoma" w:hAnsi="Tahoma" w:cs="Tahoma"/>
      <w:sz w:val="16"/>
      <w:szCs w:val="16"/>
    </w:rPr>
  </w:style>
  <w:style w:type="paragraph" w:customStyle="1" w:styleId="ConsPlusNonformat">
    <w:name w:val="ConsPlusNonformat"/>
    <w:uiPriority w:val="99"/>
    <w:rsid w:val="005D007A"/>
    <w:pPr>
      <w:widowControl w:val="0"/>
      <w:autoSpaceDE w:val="0"/>
      <w:autoSpaceDN w:val="0"/>
    </w:pPr>
    <w:rPr>
      <w:rFonts w:ascii="Courier New" w:eastAsia="Times New Roman" w:hAnsi="Courier New" w:cs="Courier New"/>
    </w:rPr>
  </w:style>
  <w:style w:type="paragraph" w:styleId="af3">
    <w:name w:val="List Paragraph"/>
    <w:basedOn w:val="a"/>
    <w:link w:val="af4"/>
    <w:uiPriority w:val="34"/>
    <w:qFormat/>
    <w:rsid w:val="005D007A"/>
    <w:pPr>
      <w:spacing w:after="200" w:line="276" w:lineRule="auto"/>
      <w:ind w:left="720"/>
      <w:contextualSpacing/>
    </w:pPr>
    <w:rPr>
      <w:rFonts w:ascii="Calibri" w:eastAsia="Calibri" w:hAnsi="Calibri"/>
    </w:rPr>
  </w:style>
  <w:style w:type="character" w:customStyle="1" w:styleId="af4">
    <w:name w:val="Абзац списка Знак"/>
    <w:link w:val="af3"/>
    <w:uiPriority w:val="34"/>
    <w:locked/>
    <w:rsid w:val="005D007A"/>
    <w:rPr>
      <w:rFonts w:ascii="Calibri" w:eastAsia="Calibri" w:hAnsi="Calibri" w:cs="Times New Roman"/>
    </w:rPr>
  </w:style>
  <w:style w:type="paragraph" w:customStyle="1" w:styleId="41">
    <w:name w:val="Основной текст4"/>
    <w:basedOn w:val="a"/>
    <w:rsid w:val="005D007A"/>
    <w:pPr>
      <w:shd w:val="clear" w:color="auto" w:fill="FFFFFF"/>
      <w:spacing w:line="320" w:lineRule="exact"/>
      <w:ind w:hanging="720"/>
      <w:jc w:val="both"/>
    </w:pPr>
    <w:rPr>
      <w:sz w:val="28"/>
      <w:szCs w:val="22"/>
      <w:lang w:eastAsia="en-US"/>
    </w:rPr>
  </w:style>
  <w:style w:type="numbering" w:customStyle="1" w:styleId="28">
    <w:name w:val="Нет списка2"/>
    <w:next w:val="a2"/>
    <w:uiPriority w:val="99"/>
    <w:semiHidden/>
    <w:unhideWhenUsed/>
    <w:rsid w:val="005D007A"/>
  </w:style>
  <w:style w:type="paragraph" w:customStyle="1" w:styleId="af5">
    <w:name w:val="Заголовок"/>
    <w:basedOn w:val="a"/>
    <w:next w:val="a"/>
    <w:link w:val="af6"/>
    <w:uiPriority w:val="10"/>
    <w:qFormat/>
    <w:rsid w:val="005D007A"/>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Заголовок Знак"/>
    <w:link w:val="af5"/>
    <w:uiPriority w:val="10"/>
    <w:rsid w:val="005D007A"/>
    <w:rPr>
      <w:rFonts w:ascii="Cambria" w:eastAsia="Times New Roman" w:hAnsi="Cambria" w:cs="Times New Roman"/>
      <w:color w:val="17365D"/>
      <w:spacing w:val="5"/>
      <w:kern w:val="28"/>
      <w:sz w:val="52"/>
      <w:szCs w:val="52"/>
    </w:rPr>
  </w:style>
  <w:style w:type="paragraph" w:styleId="af7">
    <w:name w:val="Subtitle"/>
    <w:basedOn w:val="a"/>
    <w:next w:val="a"/>
    <w:link w:val="af8"/>
    <w:uiPriority w:val="11"/>
    <w:qFormat/>
    <w:rsid w:val="005D007A"/>
    <w:pPr>
      <w:numPr>
        <w:ilvl w:val="1"/>
      </w:numPr>
    </w:pPr>
    <w:rPr>
      <w:rFonts w:ascii="Cambria" w:hAnsi="Cambria"/>
      <w:i/>
      <w:iCs/>
      <w:color w:val="4F81BD"/>
      <w:spacing w:val="15"/>
    </w:rPr>
  </w:style>
  <w:style w:type="character" w:customStyle="1" w:styleId="af8">
    <w:name w:val="Подзаголовок Знак"/>
    <w:link w:val="af7"/>
    <w:uiPriority w:val="11"/>
    <w:rsid w:val="005D007A"/>
    <w:rPr>
      <w:rFonts w:ascii="Cambria" w:eastAsia="Times New Roman" w:hAnsi="Cambria" w:cs="Times New Roman"/>
      <w:i/>
      <w:iCs/>
      <w:color w:val="4F81BD"/>
      <w:spacing w:val="15"/>
      <w:sz w:val="20"/>
      <w:szCs w:val="20"/>
    </w:rPr>
  </w:style>
  <w:style w:type="paragraph" w:styleId="af9">
    <w:name w:val="Block Text"/>
    <w:basedOn w:val="a"/>
    <w:next w:val="a"/>
    <w:link w:val="afa"/>
    <w:uiPriority w:val="29"/>
    <w:qFormat/>
    <w:rsid w:val="005D007A"/>
    <w:rPr>
      <w:i/>
      <w:iCs/>
      <w:color w:val="000000"/>
    </w:rPr>
  </w:style>
  <w:style w:type="character" w:customStyle="1" w:styleId="afa">
    <w:name w:val="Цитата Знак"/>
    <w:link w:val="af9"/>
    <w:uiPriority w:val="29"/>
    <w:rsid w:val="005D007A"/>
    <w:rPr>
      <w:rFonts w:ascii="Times New Roman" w:eastAsia="Times New Roman" w:hAnsi="Times New Roman" w:cs="Times New Roman"/>
      <w:i/>
      <w:iCs/>
      <w:color w:val="000000"/>
      <w:sz w:val="20"/>
      <w:szCs w:val="20"/>
    </w:rPr>
  </w:style>
  <w:style w:type="character" w:styleId="afb">
    <w:name w:val="Strong"/>
    <w:uiPriority w:val="22"/>
    <w:qFormat/>
    <w:rsid w:val="005D007A"/>
    <w:rPr>
      <w:b/>
      <w:bCs/>
    </w:rPr>
  </w:style>
  <w:style w:type="character" w:styleId="afc">
    <w:name w:val="Emphasis"/>
    <w:uiPriority w:val="20"/>
    <w:qFormat/>
    <w:rsid w:val="005D007A"/>
    <w:rPr>
      <w:i/>
      <w:iCs/>
    </w:rPr>
  </w:style>
  <w:style w:type="paragraph" w:customStyle="1" w:styleId="16">
    <w:name w:val="Без интервала1"/>
    <w:basedOn w:val="a"/>
    <w:uiPriority w:val="99"/>
    <w:qFormat/>
    <w:rsid w:val="005D007A"/>
  </w:style>
  <w:style w:type="paragraph" w:customStyle="1" w:styleId="17">
    <w:name w:val="Абзац списка1"/>
    <w:basedOn w:val="a"/>
    <w:qFormat/>
    <w:rsid w:val="005D007A"/>
    <w:pPr>
      <w:ind w:left="720"/>
      <w:contextualSpacing/>
    </w:pPr>
    <w:rPr>
      <w:rFonts w:ascii="Calibri" w:eastAsia="Calibri" w:hAnsi="Calibri"/>
    </w:rPr>
  </w:style>
  <w:style w:type="paragraph" w:customStyle="1" w:styleId="210">
    <w:name w:val="Цитата 21"/>
    <w:basedOn w:val="a"/>
    <w:next w:val="a"/>
    <w:link w:val="29"/>
    <w:uiPriority w:val="29"/>
    <w:qFormat/>
    <w:rsid w:val="005D007A"/>
    <w:rPr>
      <w:i/>
      <w:iCs/>
      <w:color w:val="000000"/>
    </w:rPr>
  </w:style>
  <w:style w:type="character" w:customStyle="1" w:styleId="29">
    <w:name w:val="Цитата 2 Знак"/>
    <w:link w:val="210"/>
    <w:uiPriority w:val="29"/>
    <w:rsid w:val="005D007A"/>
    <w:rPr>
      <w:rFonts w:ascii="Times New Roman" w:eastAsia="Times New Roman" w:hAnsi="Times New Roman" w:cs="Times New Roman"/>
      <w:i/>
      <w:iCs/>
      <w:color w:val="000000"/>
      <w:sz w:val="20"/>
      <w:szCs w:val="20"/>
    </w:rPr>
  </w:style>
  <w:style w:type="paragraph" w:customStyle="1" w:styleId="18">
    <w:name w:val="Выделенная цитата1"/>
    <w:basedOn w:val="a"/>
    <w:next w:val="a"/>
    <w:link w:val="afd"/>
    <w:uiPriority w:val="99"/>
    <w:qFormat/>
    <w:rsid w:val="005D007A"/>
    <w:pPr>
      <w:pBdr>
        <w:bottom w:val="single" w:sz="4" w:space="4" w:color="4F81BD"/>
      </w:pBdr>
      <w:spacing w:before="200" w:after="280"/>
      <w:ind w:left="936" w:right="936"/>
    </w:pPr>
    <w:rPr>
      <w:b/>
      <w:bCs/>
      <w:i/>
      <w:iCs/>
      <w:color w:val="4F81BD"/>
    </w:rPr>
  </w:style>
  <w:style w:type="character" w:customStyle="1" w:styleId="afd">
    <w:name w:val="Выделенная цитата Знак"/>
    <w:link w:val="18"/>
    <w:uiPriority w:val="99"/>
    <w:rsid w:val="005D007A"/>
    <w:rPr>
      <w:rFonts w:ascii="Times New Roman" w:eastAsia="Times New Roman" w:hAnsi="Times New Roman" w:cs="Times New Roman"/>
      <w:b/>
      <w:bCs/>
      <w:i/>
      <w:iCs/>
      <w:color w:val="4F81BD"/>
      <w:sz w:val="20"/>
      <w:szCs w:val="20"/>
    </w:rPr>
  </w:style>
  <w:style w:type="character" w:customStyle="1" w:styleId="19">
    <w:name w:val="Слабое выделение1"/>
    <w:uiPriority w:val="99"/>
    <w:qFormat/>
    <w:rsid w:val="005D007A"/>
    <w:rPr>
      <w:i/>
      <w:iCs/>
      <w:color w:val="808080"/>
    </w:rPr>
  </w:style>
  <w:style w:type="character" w:customStyle="1" w:styleId="1a">
    <w:name w:val="Сильное выделение1"/>
    <w:uiPriority w:val="99"/>
    <w:qFormat/>
    <w:rsid w:val="005D007A"/>
    <w:rPr>
      <w:b/>
      <w:bCs/>
      <w:i/>
      <w:iCs/>
      <w:color w:val="4F81BD"/>
    </w:rPr>
  </w:style>
  <w:style w:type="character" w:customStyle="1" w:styleId="1b">
    <w:name w:val="Слабая ссылка1"/>
    <w:uiPriority w:val="99"/>
    <w:qFormat/>
    <w:rsid w:val="005D007A"/>
    <w:rPr>
      <w:smallCaps/>
      <w:color w:val="C0504D"/>
      <w:u w:val="single"/>
    </w:rPr>
  </w:style>
  <w:style w:type="character" w:customStyle="1" w:styleId="1c">
    <w:name w:val="Сильная ссылка1"/>
    <w:uiPriority w:val="99"/>
    <w:qFormat/>
    <w:rsid w:val="005D007A"/>
    <w:rPr>
      <w:b/>
      <w:bCs/>
      <w:smallCaps/>
      <w:color w:val="C0504D"/>
      <w:spacing w:val="5"/>
      <w:u w:val="single"/>
    </w:rPr>
  </w:style>
  <w:style w:type="character" w:customStyle="1" w:styleId="1d">
    <w:name w:val="Название книги1"/>
    <w:uiPriority w:val="99"/>
    <w:qFormat/>
    <w:rsid w:val="005D007A"/>
    <w:rPr>
      <w:b/>
      <w:bCs/>
      <w:smallCaps/>
      <w:spacing w:val="5"/>
    </w:rPr>
  </w:style>
  <w:style w:type="paragraph" w:customStyle="1" w:styleId="1e">
    <w:name w:val="Заголовок оглавления1"/>
    <w:basedOn w:val="1"/>
    <w:next w:val="a"/>
    <w:uiPriority w:val="99"/>
    <w:qFormat/>
    <w:rsid w:val="005D007A"/>
    <w:pPr>
      <w:keepLines/>
      <w:spacing w:before="480"/>
      <w:jc w:val="both"/>
      <w:outlineLvl w:val="9"/>
    </w:pPr>
    <w:rPr>
      <w:rFonts w:ascii="Cambria" w:hAnsi="Cambria"/>
      <w:b/>
      <w:bCs/>
      <w:color w:val="365F91"/>
      <w:szCs w:val="28"/>
    </w:rPr>
  </w:style>
  <w:style w:type="paragraph" w:styleId="afe">
    <w:name w:val="header"/>
    <w:basedOn w:val="a"/>
    <w:link w:val="aff"/>
    <w:uiPriority w:val="99"/>
    <w:unhideWhenUsed/>
    <w:rsid w:val="005D007A"/>
    <w:pPr>
      <w:tabs>
        <w:tab w:val="center" w:pos="4677"/>
        <w:tab w:val="right" w:pos="9355"/>
      </w:tabs>
    </w:pPr>
    <w:rPr>
      <w:rFonts w:ascii="Calibri" w:eastAsia="Calibri" w:hAnsi="Calibri"/>
    </w:rPr>
  </w:style>
  <w:style w:type="character" w:customStyle="1" w:styleId="aff">
    <w:name w:val="Верхний колонтитул Знак"/>
    <w:link w:val="afe"/>
    <w:uiPriority w:val="99"/>
    <w:rsid w:val="005D007A"/>
    <w:rPr>
      <w:rFonts w:ascii="Calibri" w:eastAsia="Calibri" w:hAnsi="Calibri" w:cs="Times New Roman"/>
    </w:rPr>
  </w:style>
  <w:style w:type="paragraph" w:styleId="aff0">
    <w:name w:val="footer"/>
    <w:basedOn w:val="a"/>
    <w:link w:val="aff1"/>
    <w:uiPriority w:val="99"/>
    <w:unhideWhenUsed/>
    <w:rsid w:val="005D007A"/>
    <w:pPr>
      <w:tabs>
        <w:tab w:val="center" w:pos="4677"/>
        <w:tab w:val="right" w:pos="9355"/>
      </w:tabs>
    </w:pPr>
    <w:rPr>
      <w:rFonts w:ascii="Calibri" w:eastAsia="Calibri" w:hAnsi="Calibri"/>
    </w:rPr>
  </w:style>
  <w:style w:type="character" w:customStyle="1" w:styleId="aff1">
    <w:name w:val="Нижний колонтитул Знак"/>
    <w:link w:val="aff0"/>
    <w:uiPriority w:val="99"/>
    <w:rsid w:val="005D007A"/>
    <w:rPr>
      <w:rFonts w:ascii="Calibri" w:eastAsia="Calibri" w:hAnsi="Calibri" w:cs="Times New Roman"/>
    </w:rPr>
  </w:style>
  <w:style w:type="numbering" w:customStyle="1" w:styleId="120">
    <w:name w:val="Нет списка12"/>
    <w:next w:val="a2"/>
    <w:uiPriority w:val="99"/>
    <w:semiHidden/>
    <w:unhideWhenUsed/>
    <w:rsid w:val="005D007A"/>
  </w:style>
  <w:style w:type="paragraph" w:customStyle="1" w:styleId="ConsPlusCell">
    <w:name w:val="ConsPlusCell"/>
    <w:rsid w:val="005D007A"/>
    <w:pPr>
      <w:widowControl w:val="0"/>
      <w:autoSpaceDE w:val="0"/>
      <w:autoSpaceDN w:val="0"/>
      <w:adjustRightInd w:val="0"/>
    </w:pPr>
    <w:rPr>
      <w:rFonts w:eastAsia="Times New Roman" w:cs="Calibri"/>
      <w:sz w:val="22"/>
      <w:szCs w:val="22"/>
    </w:rPr>
  </w:style>
  <w:style w:type="paragraph" w:styleId="36">
    <w:name w:val="toc 3"/>
    <w:basedOn w:val="a"/>
    <w:next w:val="a"/>
    <w:autoRedefine/>
    <w:uiPriority w:val="39"/>
    <w:unhideWhenUsed/>
    <w:rsid w:val="005D007A"/>
    <w:pPr>
      <w:spacing w:after="100"/>
      <w:ind w:left="440"/>
    </w:pPr>
    <w:rPr>
      <w:rFonts w:ascii="Calibri" w:eastAsia="Calibri" w:hAnsi="Calibri"/>
      <w:sz w:val="22"/>
      <w:szCs w:val="22"/>
      <w:lang w:eastAsia="en-US"/>
    </w:rPr>
  </w:style>
  <w:style w:type="character" w:styleId="aff2">
    <w:name w:val="Hyperlink"/>
    <w:uiPriority w:val="99"/>
    <w:unhideWhenUsed/>
    <w:rsid w:val="005D007A"/>
    <w:rPr>
      <w:color w:val="0000FF"/>
      <w:u w:val="single"/>
    </w:rPr>
  </w:style>
  <w:style w:type="table" w:styleId="aff3">
    <w:name w:val="Table Grid"/>
    <w:basedOn w:val="a1"/>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uiPriority w:val="99"/>
    <w:unhideWhenUsed/>
    <w:rsid w:val="005D007A"/>
    <w:rPr>
      <w:sz w:val="16"/>
      <w:szCs w:val="16"/>
    </w:rPr>
  </w:style>
  <w:style w:type="paragraph" w:styleId="aff5">
    <w:name w:val="annotation text"/>
    <w:basedOn w:val="a"/>
    <w:link w:val="aff6"/>
    <w:uiPriority w:val="99"/>
    <w:unhideWhenUsed/>
    <w:rsid w:val="005D007A"/>
    <w:rPr>
      <w:rFonts w:ascii="Calibri" w:eastAsia="Calibri" w:hAnsi="Calibri"/>
    </w:rPr>
  </w:style>
  <w:style w:type="character" w:customStyle="1" w:styleId="aff6">
    <w:name w:val="Текст примечания Знак"/>
    <w:link w:val="aff5"/>
    <w:uiPriority w:val="99"/>
    <w:rsid w:val="005D007A"/>
    <w:rPr>
      <w:rFonts w:ascii="Calibri" w:eastAsia="Calibri" w:hAnsi="Calibri" w:cs="Times New Roman"/>
      <w:sz w:val="20"/>
      <w:szCs w:val="20"/>
    </w:rPr>
  </w:style>
  <w:style w:type="paragraph" w:styleId="2a">
    <w:name w:val="toc 2"/>
    <w:basedOn w:val="a"/>
    <w:next w:val="a"/>
    <w:autoRedefine/>
    <w:uiPriority w:val="39"/>
    <w:unhideWhenUsed/>
    <w:rsid w:val="005D007A"/>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5D007A"/>
    <w:pPr>
      <w:spacing w:after="100"/>
    </w:pPr>
    <w:rPr>
      <w:rFonts w:ascii="Calibri" w:hAnsi="Calibri"/>
      <w:sz w:val="22"/>
      <w:szCs w:val="22"/>
    </w:rPr>
  </w:style>
  <w:style w:type="paragraph" w:styleId="42">
    <w:name w:val="toc 4"/>
    <w:basedOn w:val="a"/>
    <w:next w:val="a"/>
    <w:autoRedefine/>
    <w:uiPriority w:val="39"/>
    <w:unhideWhenUsed/>
    <w:rsid w:val="005D007A"/>
    <w:pPr>
      <w:spacing w:after="100"/>
      <w:ind w:left="660"/>
    </w:pPr>
    <w:rPr>
      <w:rFonts w:ascii="Calibri" w:hAnsi="Calibri"/>
      <w:sz w:val="22"/>
      <w:szCs w:val="22"/>
    </w:rPr>
  </w:style>
  <w:style w:type="paragraph" w:styleId="52">
    <w:name w:val="toc 5"/>
    <w:basedOn w:val="a"/>
    <w:next w:val="a"/>
    <w:autoRedefine/>
    <w:uiPriority w:val="39"/>
    <w:unhideWhenUsed/>
    <w:rsid w:val="005D007A"/>
    <w:pPr>
      <w:spacing w:after="100"/>
      <w:ind w:left="880"/>
    </w:pPr>
    <w:rPr>
      <w:rFonts w:ascii="Calibri" w:hAnsi="Calibri"/>
      <w:sz w:val="22"/>
      <w:szCs w:val="22"/>
    </w:rPr>
  </w:style>
  <w:style w:type="paragraph" w:styleId="61">
    <w:name w:val="toc 6"/>
    <w:basedOn w:val="a"/>
    <w:next w:val="a"/>
    <w:autoRedefine/>
    <w:uiPriority w:val="39"/>
    <w:unhideWhenUsed/>
    <w:rsid w:val="005D007A"/>
    <w:pPr>
      <w:spacing w:after="100"/>
      <w:ind w:left="1100"/>
    </w:pPr>
    <w:rPr>
      <w:rFonts w:ascii="Calibri" w:hAnsi="Calibri"/>
      <w:sz w:val="22"/>
      <w:szCs w:val="22"/>
    </w:rPr>
  </w:style>
  <w:style w:type="paragraph" w:styleId="71">
    <w:name w:val="toc 7"/>
    <w:basedOn w:val="a"/>
    <w:next w:val="a"/>
    <w:autoRedefine/>
    <w:uiPriority w:val="39"/>
    <w:unhideWhenUsed/>
    <w:rsid w:val="005D007A"/>
    <w:pPr>
      <w:spacing w:after="100"/>
      <w:ind w:left="1320"/>
    </w:pPr>
    <w:rPr>
      <w:rFonts w:ascii="Calibri" w:hAnsi="Calibri"/>
      <w:sz w:val="22"/>
      <w:szCs w:val="22"/>
    </w:rPr>
  </w:style>
  <w:style w:type="paragraph" w:styleId="81">
    <w:name w:val="toc 8"/>
    <w:basedOn w:val="a"/>
    <w:next w:val="a"/>
    <w:autoRedefine/>
    <w:uiPriority w:val="39"/>
    <w:unhideWhenUsed/>
    <w:rsid w:val="005D007A"/>
    <w:pPr>
      <w:spacing w:after="100"/>
      <w:ind w:left="1540"/>
    </w:pPr>
    <w:rPr>
      <w:rFonts w:ascii="Calibri" w:hAnsi="Calibri"/>
      <w:sz w:val="22"/>
      <w:szCs w:val="22"/>
    </w:rPr>
  </w:style>
  <w:style w:type="paragraph" w:styleId="91">
    <w:name w:val="toc 9"/>
    <w:basedOn w:val="a"/>
    <w:next w:val="a"/>
    <w:autoRedefine/>
    <w:uiPriority w:val="39"/>
    <w:unhideWhenUsed/>
    <w:rsid w:val="005D007A"/>
    <w:pPr>
      <w:spacing w:after="100"/>
      <w:ind w:left="1760"/>
    </w:pPr>
    <w:rPr>
      <w:rFonts w:ascii="Calibri" w:hAnsi="Calibri"/>
      <w:sz w:val="22"/>
      <w:szCs w:val="22"/>
    </w:rPr>
  </w:style>
  <w:style w:type="character" w:customStyle="1" w:styleId="1f0">
    <w:name w:val="Замещающий текст1"/>
    <w:uiPriority w:val="99"/>
    <w:semiHidden/>
    <w:rsid w:val="005D007A"/>
    <w:rPr>
      <w:color w:val="808080"/>
    </w:rPr>
  </w:style>
  <w:style w:type="paragraph" w:styleId="aff7">
    <w:name w:val="annotation subject"/>
    <w:basedOn w:val="aff5"/>
    <w:next w:val="aff5"/>
    <w:link w:val="aff8"/>
    <w:uiPriority w:val="99"/>
    <w:unhideWhenUsed/>
    <w:rsid w:val="005D007A"/>
    <w:rPr>
      <w:b/>
      <w:bCs/>
    </w:rPr>
  </w:style>
  <w:style w:type="character" w:customStyle="1" w:styleId="aff8">
    <w:name w:val="Тема примечания Знак"/>
    <w:link w:val="aff7"/>
    <w:uiPriority w:val="99"/>
    <w:rsid w:val="005D007A"/>
    <w:rPr>
      <w:rFonts w:ascii="Calibri" w:eastAsia="Calibri" w:hAnsi="Calibri" w:cs="Times New Roman"/>
      <w:b/>
      <w:bCs/>
      <w:sz w:val="20"/>
      <w:szCs w:val="20"/>
    </w:rPr>
  </w:style>
  <w:style w:type="paragraph" w:customStyle="1" w:styleId="1f1">
    <w:name w:val="Рецензия1"/>
    <w:hidden/>
    <w:uiPriority w:val="99"/>
    <w:semiHidden/>
    <w:rsid w:val="005D007A"/>
    <w:rPr>
      <w:sz w:val="22"/>
      <w:szCs w:val="22"/>
      <w:lang w:eastAsia="en-US"/>
    </w:rPr>
  </w:style>
  <w:style w:type="paragraph" w:customStyle="1" w:styleId="font5">
    <w:name w:val="font5"/>
    <w:basedOn w:val="a"/>
    <w:rsid w:val="005D007A"/>
    <w:pPr>
      <w:spacing w:before="100" w:beforeAutospacing="1" w:after="100" w:afterAutospacing="1"/>
    </w:pPr>
    <w:rPr>
      <w:rFonts w:ascii="Calibri" w:hAnsi="Calibri" w:cs="Calibri"/>
      <w:color w:val="000000"/>
      <w:sz w:val="16"/>
      <w:szCs w:val="16"/>
    </w:rPr>
  </w:style>
  <w:style w:type="paragraph" w:customStyle="1" w:styleId="xl63">
    <w:name w:val="xl63"/>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5D007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5D007A"/>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5D007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5D007A"/>
    <w:pPr>
      <w:spacing w:before="100" w:beforeAutospacing="1" w:after="100" w:afterAutospacing="1"/>
    </w:pPr>
    <w:rPr>
      <w:sz w:val="24"/>
      <w:szCs w:val="24"/>
    </w:rPr>
  </w:style>
  <w:style w:type="paragraph" w:customStyle="1" w:styleId="xl68">
    <w:name w:val="xl68"/>
    <w:basedOn w:val="a"/>
    <w:rsid w:val="005D007A"/>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5D007A"/>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5D007A"/>
    <w:pPr>
      <w:pBdr>
        <w:left w:val="single" w:sz="8" w:space="0" w:color="auto"/>
      </w:pBdr>
      <w:spacing w:before="100" w:beforeAutospacing="1" w:after="100" w:afterAutospacing="1"/>
    </w:pPr>
    <w:rPr>
      <w:sz w:val="16"/>
      <w:szCs w:val="16"/>
    </w:rPr>
  </w:style>
  <w:style w:type="paragraph" w:customStyle="1" w:styleId="xl71">
    <w:name w:val="xl71"/>
    <w:basedOn w:val="a"/>
    <w:rsid w:val="005D007A"/>
    <w:pPr>
      <w:pBdr>
        <w:right w:val="single" w:sz="8" w:space="0" w:color="auto"/>
      </w:pBdr>
      <w:spacing w:before="100" w:beforeAutospacing="1" w:after="100" w:afterAutospacing="1"/>
    </w:pPr>
    <w:rPr>
      <w:sz w:val="16"/>
      <w:szCs w:val="16"/>
    </w:rPr>
  </w:style>
  <w:style w:type="paragraph" w:customStyle="1" w:styleId="xl72">
    <w:name w:val="xl72"/>
    <w:basedOn w:val="a"/>
    <w:rsid w:val="005D007A"/>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5D007A"/>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5D007A"/>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5D007A"/>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5D007A"/>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5D007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5D007A"/>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5D007A"/>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5D007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5D007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5D007A"/>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5D007A"/>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5D007A"/>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5D007A"/>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5D007A"/>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5D007A"/>
    <w:pPr>
      <w:pBdr>
        <w:right w:val="single" w:sz="8" w:space="0" w:color="auto"/>
      </w:pBdr>
      <w:spacing w:before="100" w:beforeAutospacing="1" w:after="100" w:afterAutospacing="1"/>
    </w:pPr>
    <w:rPr>
      <w:sz w:val="24"/>
      <w:szCs w:val="24"/>
    </w:rPr>
  </w:style>
  <w:style w:type="paragraph" w:customStyle="1" w:styleId="xl93">
    <w:name w:val="xl93"/>
    <w:basedOn w:val="a"/>
    <w:rsid w:val="005D007A"/>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5D007A"/>
    <w:pPr>
      <w:pBdr>
        <w:top w:val="single" w:sz="8" w:space="0" w:color="auto"/>
      </w:pBdr>
      <w:spacing w:before="100" w:beforeAutospacing="1" w:after="100" w:afterAutospacing="1"/>
    </w:pPr>
    <w:rPr>
      <w:sz w:val="24"/>
      <w:szCs w:val="24"/>
    </w:rPr>
  </w:style>
  <w:style w:type="paragraph" w:customStyle="1" w:styleId="xl95">
    <w:name w:val="xl95"/>
    <w:basedOn w:val="a"/>
    <w:rsid w:val="005D007A"/>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5D007A"/>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5D007A"/>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5D007A"/>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5D007A"/>
    <w:pPr>
      <w:pBdr>
        <w:left w:val="single" w:sz="8" w:space="0" w:color="auto"/>
      </w:pBdr>
      <w:spacing w:before="100" w:beforeAutospacing="1" w:after="100" w:afterAutospacing="1"/>
    </w:pPr>
    <w:rPr>
      <w:sz w:val="24"/>
      <w:szCs w:val="24"/>
    </w:rPr>
  </w:style>
  <w:style w:type="paragraph" w:customStyle="1" w:styleId="xl100">
    <w:name w:val="xl100"/>
    <w:basedOn w:val="a"/>
    <w:rsid w:val="005D007A"/>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5D007A"/>
    <w:pPr>
      <w:pBdr>
        <w:left w:val="single" w:sz="8" w:space="0" w:color="auto"/>
      </w:pBdr>
      <w:spacing w:before="100" w:beforeAutospacing="1" w:after="100" w:afterAutospacing="1"/>
    </w:pPr>
    <w:rPr>
      <w:sz w:val="24"/>
      <w:szCs w:val="24"/>
    </w:rPr>
  </w:style>
  <w:style w:type="character" w:styleId="aff9">
    <w:name w:val="FollowedHyperlink"/>
    <w:uiPriority w:val="99"/>
    <w:unhideWhenUsed/>
    <w:rsid w:val="005D007A"/>
    <w:rPr>
      <w:color w:val="800080"/>
      <w:u w:val="single"/>
    </w:rPr>
  </w:style>
  <w:style w:type="paragraph" w:customStyle="1" w:styleId="font6">
    <w:name w:val="font6"/>
    <w:basedOn w:val="a"/>
    <w:rsid w:val="005D007A"/>
    <w:pPr>
      <w:spacing w:before="100" w:beforeAutospacing="1" w:after="100" w:afterAutospacing="1"/>
    </w:pPr>
    <w:rPr>
      <w:rFonts w:ascii="Calibri" w:hAnsi="Calibri"/>
      <w:color w:val="000000"/>
      <w:sz w:val="16"/>
      <w:szCs w:val="16"/>
    </w:rPr>
  </w:style>
  <w:style w:type="paragraph" w:customStyle="1" w:styleId="xl102">
    <w:name w:val="xl102"/>
    <w:basedOn w:val="a"/>
    <w:rsid w:val="005D007A"/>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5D007A"/>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5D007A"/>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5D007A"/>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5D007A"/>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5D007A"/>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5D007A"/>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5D007A"/>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5D007A"/>
    <w:pPr>
      <w:spacing w:before="100" w:beforeAutospacing="1" w:after="100" w:afterAutospacing="1"/>
    </w:pPr>
    <w:rPr>
      <w:b/>
      <w:bCs/>
      <w:color w:val="000000"/>
      <w:sz w:val="18"/>
      <w:szCs w:val="18"/>
    </w:rPr>
  </w:style>
  <w:style w:type="paragraph" w:customStyle="1" w:styleId="font8">
    <w:name w:val="font8"/>
    <w:basedOn w:val="a"/>
    <w:rsid w:val="005D007A"/>
    <w:pPr>
      <w:spacing w:before="100" w:beforeAutospacing="1" w:after="100" w:afterAutospacing="1"/>
    </w:pPr>
    <w:rPr>
      <w:i/>
      <w:iCs/>
      <w:color w:val="000000"/>
      <w:sz w:val="18"/>
      <w:szCs w:val="18"/>
    </w:rPr>
  </w:style>
  <w:style w:type="paragraph" w:customStyle="1" w:styleId="xl110">
    <w:name w:val="xl110"/>
    <w:basedOn w:val="a"/>
    <w:rsid w:val="005D007A"/>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5D007A"/>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5D007A"/>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5D007A"/>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5D007A"/>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5D007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5D007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5D007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5D007A"/>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5D007A"/>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5D007A"/>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5D007A"/>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5D007A"/>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5D007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5D007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5D007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5D007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5D007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5D007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5D007A"/>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5D007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5D007A"/>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5D007A"/>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5D007A"/>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5D007A"/>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5D00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5D007A"/>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5D00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5D007A"/>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5D007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5D007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5D007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5D00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5D007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5D00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5D007A"/>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5D007A"/>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5D007A"/>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5D007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5D007A"/>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5D007A"/>
  </w:style>
  <w:style w:type="numbering" w:customStyle="1" w:styleId="2">
    <w:name w:val="Стиль2"/>
    <w:rsid w:val="005D007A"/>
    <w:pPr>
      <w:numPr>
        <w:numId w:val="1"/>
      </w:numPr>
    </w:pPr>
  </w:style>
  <w:style w:type="numbering" w:customStyle="1" w:styleId="3">
    <w:name w:val="Стиль3"/>
    <w:rsid w:val="005D007A"/>
    <w:pPr>
      <w:numPr>
        <w:numId w:val="2"/>
      </w:numPr>
    </w:pPr>
  </w:style>
  <w:style w:type="table" w:customStyle="1" w:styleId="1f2">
    <w:name w:val="Сетка таблицы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endnote text"/>
    <w:basedOn w:val="a"/>
    <w:link w:val="affb"/>
    <w:uiPriority w:val="99"/>
    <w:unhideWhenUsed/>
    <w:rsid w:val="005D007A"/>
  </w:style>
  <w:style w:type="character" w:customStyle="1" w:styleId="affb">
    <w:name w:val="Текст концевой сноски Знак"/>
    <w:link w:val="affa"/>
    <w:uiPriority w:val="99"/>
    <w:rsid w:val="005D007A"/>
    <w:rPr>
      <w:rFonts w:ascii="Times New Roman" w:eastAsia="Times New Roman" w:hAnsi="Times New Roman" w:cs="Times New Roman"/>
      <w:sz w:val="20"/>
      <w:szCs w:val="20"/>
      <w:lang w:eastAsia="ru-RU"/>
    </w:rPr>
  </w:style>
  <w:style w:type="character" w:styleId="affc">
    <w:name w:val="endnote reference"/>
    <w:uiPriority w:val="99"/>
    <w:unhideWhenUsed/>
    <w:rsid w:val="005D007A"/>
    <w:rPr>
      <w:vertAlign w:val="superscript"/>
    </w:rPr>
  </w:style>
  <w:style w:type="paragraph" w:styleId="affd">
    <w:name w:val="footnote text"/>
    <w:basedOn w:val="a"/>
    <w:link w:val="affe"/>
    <w:uiPriority w:val="99"/>
    <w:unhideWhenUsed/>
    <w:rsid w:val="005D007A"/>
  </w:style>
  <w:style w:type="character" w:customStyle="1" w:styleId="affe">
    <w:name w:val="Текст сноски Знак"/>
    <w:link w:val="affd"/>
    <w:uiPriority w:val="99"/>
    <w:rsid w:val="005D007A"/>
    <w:rPr>
      <w:rFonts w:ascii="Times New Roman" w:eastAsia="Times New Roman" w:hAnsi="Times New Roman" w:cs="Times New Roman"/>
      <w:sz w:val="20"/>
      <w:szCs w:val="20"/>
      <w:lang w:eastAsia="ru-RU"/>
    </w:rPr>
  </w:style>
  <w:style w:type="character" w:styleId="afff">
    <w:name w:val="footnote reference"/>
    <w:uiPriority w:val="99"/>
    <w:unhideWhenUsed/>
    <w:rsid w:val="005D007A"/>
    <w:rPr>
      <w:vertAlign w:val="superscript"/>
    </w:rPr>
  </w:style>
  <w:style w:type="character" w:customStyle="1" w:styleId="remarkable-pre-marked">
    <w:name w:val="remarkable-pre-marked"/>
    <w:rsid w:val="005D007A"/>
  </w:style>
  <w:style w:type="character" w:customStyle="1" w:styleId="apple-converted-space">
    <w:name w:val="apple-converted-space"/>
    <w:rsid w:val="005D007A"/>
  </w:style>
  <w:style w:type="paragraph" w:customStyle="1" w:styleId="tekstob">
    <w:name w:val="tekstob"/>
    <w:basedOn w:val="a"/>
    <w:uiPriority w:val="99"/>
    <w:rsid w:val="005D007A"/>
    <w:pPr>
      <w:spacing w:before="100" w:beforeAutospacing="1" w:after="100" w:afterAutospacing="1"/>
    </w:pPr>
    <w:rPr>
      <w:sz w:val="24"/>
      <w:szCs w:val="24"/>
    </w:rPr>
  </w:style>
  <w:style w:type="paragraph" w:customStyle="1" w:styleId="tekstvlev">
    <w:name w:val="tekstvlev"/>
    <w:basedOn w:val="a"/>
    <w:uiPriority w:val="99"/>
    <w:rsid w:val="005D007A"/>
    <w:pPr>
      <w:spacing w:before="100" w:beforeAutospacing="1" w:after="100" w:afterAutospacing="1"/>
    </w:pPr>
    <w:rPr>
      <w:sz w:val="24"/>
      <w:szCs w:val="24"/>
    </w:rPr>
  </w:style>
  <w:style w:type="paragraph" w:customStyle="1" w:styleId="afff0">
    <w:name w:val="Знак"/>
    <w:basedOn w:val="a"/>
    <w:rsid w:val="005D007A"/>
    <w:pPr>
      <w:spacing w:before="100" w:beforeAutospacing="1" w:after="100" w:afterAutospacing="1"/>
    </w:pPr>
    <w:rPr>
      <w:rFonts w:ascii="Tahoma" w:hAnsi="Tahoma"/>
      <w:lang w:val="en-US" w:eastAsia="en-US"/>
    </w:rPr>
  </w:style>
  <w:style w:type="paragraph" w:styleId="afff1">
    <w:name w:val="Revision"/>
    <w:hidden/>
    <w:uiPriority w:val="99"/>
    <w:rsid w:val="005D007A"/>
    <w:rPr>
      <w:rFonts w:ascii="Times New Roman" w:eastAsia="Times New Roman" w:hAnsi="Times New Roman"/>
    </w:rPr>
  </w:style>
  <w:style w:type="character" w:customStyle="1" w:styleId="1f3">
    <w:name w:val="Цитата Знак1"/>
    <w:uiPriority w:val="29"/>
    <w:rsid w:val="005D007A"/>
    <w:rPr>
      <w:rFonts w:ascii="Times New Roman" w:eastAsia="Times New Roman" w:hAnsi="Times New Roman" w:cs="Times New Roman"/>
      <w:i/>
      <w:iCs/>
      <w:color w:val="000000"/>
      <w:sz w:val="20"/>
      <w:szCs w:val="20"/>
      <w:lang w:eastAsia="ru-RU"/>
    </w:rPr>
  </w:style>
  <w:style w:type="paragraph" w:styleId="2b">
    <w:name w:val="Quote"/>
    <w:basedOn w:val="a"/>
    <w:next w:val="a"/>
    <w:link w:val="211"/>
    <w:uiPriority w:val="29"/>
    <w:qFormat/>
    <w:rsid w:val="005D007A"/>
    <w:rPr>
      <w:i/>
      <w:iCs/>
      <w:color w:val="000000"/>
    </w:rPr>
  </w:style>
  <w:style w:type="character" w:customStyle="1" w:styleId="211">
    <w:name w:val="Цитата 2 Знак1"/>
    <w:link w:val="2b"/>
    <w:uiPriority w:val="29"/>
    <w:rsid w:val="005D007A"/>
    <w:rPr>
      <w:rFonts w:ascii="Times New Roman" w:eastAsia="Times New Roman" w:hAnsi="Times New Roman" w:cs="Times New Roman"/>
      <w:i/>
      <w:iCs/>
      <w:color w:val="000000"/>
      <w:sz w:val="20"/>
      <w:szCs w:val="20"/>
    </w:rPr>
  </w:style>
  <w:style w:type="paragraph" w:styleId="afff2">
    <w:name w:val="Intense Quote"/>
    <w:basedOn w:val="a"/>
    <w:next w:val="a"/>
    <w:link w:val="1f4"/>
    <w:uiPriority w:val="30"/>
    <w:qFormat/>
    <w:rsid w:val="005D007A"/>
    <w:pPr>
      <w:pBdr>
        <w:bottom w:val="single" w:sz="4" w:space="4" w:color="4F81BD"/>
      </w:pBdr>
      <w:spacing w:before="200" w:after="280"/>
      <w:ind w:left="936" w:right="936"/>
    </w:pPr>
    <w:rPr>
      <w:b/>
      <w:bCs/>
      <w:i/>
      <w:iCs/>
      <w:color w:val="4F81BD"/>
    </w:rPr>
  </w:style>
  <w:style w:type="character" w:customStyle="1" w:styleId="1f4">
    <w:name w:val="Выделенная цитата Знак1"/>
    <w:link w:val="afff2"/>
    <w:uiPriority w:val="30"/>
    <w:rsid w:val="005D007A"/>
    <w:rPr>
      <w:rFonts w:ascii="Times New Roman" w:eastAsia="Times New Roman" w:hAnsi="Times New Roman" w:cs="Times New Roman"/>
      <w:b/>
      <w:bCs/>
      <w:i/>
      <w:iCs/>
      <w:color w:val="4F81BD"/>
      <w:sz w:val="20"/>
      <w:szCs w:val="20"/>
    </w:rPr>
  </w:style>
  <w:style w:type="character" w:styleId="afff3">
    <w:name w:val="Subtle Emphasis"/>
    <w:uiPriority w:val="19"/>
    <w:qFormat/>
    <w:rsid w:val="005D007A"/>
    <w:rPr>
      <w:i/>
      <w:iCs/>
      <w:color w:val="808080"/>
    </w:rPr>
  </w:style>
  <w:style w:type="character" w:styleId="afff4">
    <w:name w:val="Intense Emphasis"/>
    <w:uiPriority w:val="21"/>
    <w:qFormat/>
    <w:rsid w:val="005D007A"/>
    <w:rPr>
      <w:b/>
      <w:bCs/>
      <w:i/>
      <w:iCs/>
      <w:color w:val="4F81BD"/>
    </w:rPr>
  </w:style>
  <w:style w:type="character" w:styleId="afff5">
    <w:name w:val="Subtle Reference"/>
    <w:uiPriority w:val="31"/>
    <w:qFormat/>
    <w:rsid w:val="005D007A"/>
    <w:rPr>
      <w:smallCaps/>
      <w:color w:val="C0504D"/>
      <w:u w:val="single"/>
    </w:rPr>
  </w:style>
  <w:style w:type="character" w:styleId="afff6">
    <w:name w:val="Intense Reference"/>
    <w:uiPriority w:val="32"/>
    <w:qFormat/>
    <w:rsid w:val="005D007A"/>
    <w:rPr>
      <w:b/>
      <w:bCs/>
      <w:smallCaps/>
      <w:color w:val="C0504D"/>
      <w:spacing w:val="5"/>
      <w:u w:val="single"/>
    </w:rPr>
  </w:style>
  <w:style w:type="character" w:styleId="afff7">
    <w:name w:val="Book Title"/>
    <w:uiPriority w:val="33"/>
    <w:qFormat/>
    <w:rsid w:val="005D007A"/>
    <w:rPr>
      <w:b/>
      <w:bCs/>
      <w:smallCaps/>
      <w:spacing w:val="5"/>
    </w:rPr>
  </w:style>
  <w:style w:type="paragraph" w:styleId="afff8">
    <w:name w:val="TOC Heading"/>
    <w:basedOn w:val="1"/>
    <w:next w:val="a"/>
    <w:uiPriority w:val="39"/>
    <w:qFormat/>
    <w:rsid w:val="005D007A"/>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5D007A"/>
  </w:style>
  <w:style w:type="character" w:styleId="afff9">
    <w:name w:val="Placeholder Text"/>
    <w:uiPriority w:val="99"/>
    <w:semiHidden/>
    <w:rsid w:val="005D007A"/>
    <w:rPr>
      <w:color w:val="808080"/>
    </w:rPr>
  </w:style>
  <w:style w:type="paragraph" w:customStyle="1" w:styleId="2c">
    <w:name w:val="Знак2"/>
    <w:basedOn w:val="a"/>
    <w:rsid w:val="005D007A"/>
    <w:pPr>
      <w:spacing w:after="160" w:line="240" w:lineRule="exact"/>
    </w:pPr>
    <w:rPr>
      <w:rFonts w:ascii="Verdana" w:hAnsi="Verdana"/>
      <w:lang w:val="en-US" w:eastAsia="en-US"/>
    </w:rPr>
  </w:style>
  <w:style w:type="character" w:styleId="afffa">
    <w:name w:val="page number"/>
    <w:rsid w:val="005D007A"/>
  </w:style>
  <w:style w:type="character" w:customStyle="1" w:styleId="ListParagraphChar">
    <w:name w:val="List Paragraph Char"/>
    <w:locked/>
    <w:rsid w:val="005D007A"/>
    <w:rPr>
      <w:rFonts w:ascii="Calibri" w:hAnsi="Calibri"/>
    </w:rPr>
  </w:style>
  <w:style w:type="paragraph" w:customStyle="1" w:styleId="afffb">
    <w:name w:val="_Текст"/>
    <w:basedOn w:val="a"/>
    <w:rsid w:val="005D007A"/>
    <w:pPr>
      <w:ind w:right="454" w:firstLine="720"/>
      <w:jc w:val="both"/>
    </w:pPr>
    <w:rPr>
      <w:sz w:val="28"/>
    </w:rPr>
  </w:style>
  <w:style w:type="paragraph" w:customStyle="1" w:styleId="2d">
    <w:name w:val="Абзац списка2"/>
    <w:basedOn w:val="a"/>
    <w:rsid w:val="005D007A"/>
    <w:pPr>
      <w:ind w:left="720"/>
    </w:pPr>
    <w:rPr>
      <w:rFonts w:ascii="Calibri" w:hAnsi="Calibri"/>
      <w:sz w:val="22"/>
      <w:szCs w:val="22"/>
      <w:lang w:eastAsia="en-US"/>
    </w:rPr>
  </w:style>
  <w:style w:type="numbering" w:customStyle="1" w:styleId="1111">
    <w:name w:val="Нет списка1111"/>
    <w:next w:val="a2"/>
    <w:uiPriority w:val="99"/>
    <w:semiHidden/>
    <w:unhideWhenUsed/>
    <w:rsid w:val="005D007A"/>
  </w:style>
  <w:style w:type="numbering" w:customStyle="1" w:styleId="212">
    <w:name w:val="Нет списка21"/>
    <w:next w:val="a2"/>
    <w:uiPriority w:val="99"/>
    <w:semiHidden/>
    <w:unhideWhenUsed/>
    <w:rsid w:val="005D007A"/>
  </w:style>
  <w:style w:type="paragraph" w:customStyle="1" w:styleId="37">
    <w:name w:val="Знак3"/>
    <w:basedOn w:val="a"/>
    <w:rsid w:val="005D007A"/>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5D007A"/>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5D007A"/>
    <w:pPr>
      <w:shd w:val="clear" w:color="auto" w:fill="FFFFFF"/>
      <w:spacing w:line="0" w:lineRule="atLeast"/>
      <w:ind w:hanging="360"/>
    </w:pPr>
    <w:rPr>
      <w:color w:val="000000"/>
      <w:sz w:val="18"/>
      <w:szCs w:val="18"/>
    </w:rPr>
  </w:style>
  <w:style w:type="character" w:customStyle="1" w:styleId="44">
    <w:name w:val="Основной текст (4)"/>
    <w:rsid w:val="005D007A"/>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5D007A"/>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5D007A"/>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5D007A"/>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5D007A"/>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5D007A"/>
  </w:style>
  <w:style w:type="table" w:customStyle="1" w:styleId="83">
    <w:name w:val="Сетка таблицы8"/>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5D007A"/>
  </w:style>
  <w:style w:type="numbering" w:customStyle="1" w:styleId="2110">
    <w:name w:val="Нет списка211"/>
    <w:next w:val="a2"/>
    <w:uiPriority w:val="99"/>
    <w:semiHidden/>
    <w:unhideWhenUsed/>
    <w:rsid w:val="005D007A"/>
  </w:style>
  <w:style w:type="table" w:customStyle="1" w:styleId="112">
    <w:name w:val="Сетка таблицы1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5D007A"/>
  </w:style>
  <w:style w:type="table" w:customStyle="1" w:styleId="92">
    <w:name w:val="Сетка таблицы9"/>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D007A"/>
  </w:style>
  <w:style w:type="numbering" w:customStyle="1" w:styleId="221">
    <w:name w:val="Нет списка22"/>
    <w:next w:val="a2"/>
    <w:uiPriority w:val="99"/>
    <w:semiHidden/>
    <w:unhideWhenUsed/>
    <w:rsid w:val="005D007A"/>
  </w:style>
  <w:style w:type="table" w:customStyle="1" w:styleId="122">
    <w:name w:val="Сетка таблицы1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5D007A"/>
  </w:style>
  <w:style w:type="table" w:customStyle="1" w:styleId="100">
    <w:name w:val="Сетка таблицы10"/>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5D007A"/>
  </w:style>
  <w:style w:type="numbering" w:customStyle="1" w:styleId="231">
    <w:name w:val="Нет списка23"/>
    <w:next w:val="a2"/>
    <w:uiPriority w:val="99"/>
    <w:semiHidden/>
    <w:unhideWhenUsed/>
    <w:rsid w:val="005D007A"/>
  </w:style>
  <w:style w:type="table" w:customStyle="1" w:styleId="132">
    <w:name w:val="Сетка таблицы1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Цветовое выделение"/>
    <w:uiPriority w:val="99"/>
    <w:rsid w:val="005D007A"/>
    <w:rPr>
      <w:b/>
      <w:color w:val="26282F"/>
    </w:rPr>
  </w:style>
  <w:style w:type="character" w:customStyle="1" w:styleId="afffd">
    <w:name w:val="Гипертекстовая ссылка"/>
    <w:uiPriority w:val="99"/>
    <w:rsid w:val="005D007A"/>
    <w:rPr>
      <w:rFonts w:cs="Times New Roman"/>
      <w:b w:val="0"/>
      <w:color w:val="106BBE"/>
    </w:rPr>
  </w:style>
  <w:style w:type="paragraph" w:customStyle="1" w:styleId="afffe">
    <w:name w:val="Нормальный (таблица)"/>
    <w:basedOn w:val="a"/>
    <w:next w:val="a"/>
    <w:uiPriority w:val="99"/>
    <w:rsid w:val="005D007A"/>
    <w:pPr>
      <w:widowControl w:val="0"/>
      <w:autoSpaceDE w:val="0"/>
      <w:autoSpaceDN w:val="0"/>
      <w:adjustRightInd w:val="0"/>
      <w:jc w:val="both"/>
    </w:pPr>
    <w:rPr>
      <w:rFonts w:ascii="Arial" w:hAnsi="Arial" w:cs="Arial"/>
      <w:sz w:val="24"/>
      <w:szCs w:val="24"/>
    </w:rPr>
  </w:style>
  <w:style w:type="paragraph" w:customStyle="1" w:styleId="affff">
    <w:name w:val="Прижатый влево"/>
    <w:basedOn w:val="a"/>
    <w:next w:val="a"/>
    <w:uiPriority w:val="99"/>
    <w:rsid w:val="005D007A"/>
    <w:pPr>
      <w:widowControl w:val="0"/>
      <w:autoSpaceDE w:val="0"/>
      <w:autoSpaceDN w:val="0"/>
      <w:adjustRightInd w:val="0"/>
    </w:pPr>
    <w:rPr>
      <w:rFonts w:ascii="Arial" w:hAnsi="Arial" w:cs="Arial"/>
      <w:sz w:val="24"/>
      <w:szCs w:val="24"/>
    </w:rPr>
  </w:style>
  <w:style w:type="paragraph" w:customStyle="1" w:styleId="affff0">
    <w:name w:val="текст в таблице"/>
    <w:basedOn w:val="a"/>
    <w:link w:val="affff1"/>
    <w:qFormat/>
    <w:rsid w:val="005D007A"/>
    <w:pPr>
      <w:jc w:val="both"/>
    </w:pPr>
    <w:rPr>
      <w:rFonts w:eastAsia="Cambria"/>
    </w:rPr>
  </w:style>
  <w:style w:type="character" w:customStyle="1" w:styleId="affff1">
    <w:name w:val="текст в таблице Знак"/>
    <w:link w:val="affff0"/>
    <w:rsid w:val="005D007A"/>
    <w:rPr>
      <w:rFonts w:ascii="Times New Roman" w:eastAsia="Cambria" w:hAnsi="Times New Roman" w:cs="Times New Roman"/>
    </w:rPr>
  </w:style>
  <w:style w:type="paragraph" w:customStyle="1" w:styleId="ConsPlusTitle">
    <w:name w:val="ConsPlusTitle"/>
    <w:uiPriority w:val="99"/>
    <w:rsid w:val="005D007A"/>
    <w:pPr>
      <w:autoSpaceDE w:val="0"/>
      <w:autoSpaceDN w:val="0"/>
      <w:adjustRightInd w:val="0"/>
    </w:pPr>
    <w:rPr>
      <w:rFonts w:ascii="Times New Roman" w:eastAsia="Times New Roman" w:hAnsi="Times New Roman"/>
      <w:b/>
      <w:bCs/>
      <w:sz w:val="28"/>
      <w:szCs w:val="28"/>
    </w:rPr>
  </w:style>
  <w:style w:type="numbering" w:customStyle="1" w:styleId="64">
    <w:name w:val="Нет списка6"/>
    <w:next w:val="a2"/>
    <w:uiPriority w:val="99"/>
    <w:semiHidden/>
    <w:unhideWhenUsed/>
    <w:rsid w:val="005D007A"/>
  </w:style>
  <w:style w:type="numbering" w:customStyle="1" w:styleId="150">
    <w:name w:val="Нет списка15"/>
    <w:next w:val="a2"/>
    <w:uiPriority w:val="99"/>
    <w:semiHidden/>
    <w:unhideWhenUsed/>
    <w:rsid w:val="005D007A"/>
  </w:style>
  <w:style w:type="table" w:customStyle="1" w:styleId="142">
    <w:name w:val="Сетка таблицы14"/>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Обычный НИОКР Знак"/>
    <w:basedOn w:val="a"/>
    <w:uiPriority w:val="99"/>
    <w:rsid w:val="005D007A"/>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D007A"/>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5D007A"/>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5D007A"/>
    <w:rPr>
      <w:rFonts w:ascii="Cambria" w:eastAsia="Times New Roman" w:hAnsi="Cambria" w:cs="Times New Roman"/>
      <w:i/>
      <w:iCs/>
      <w:color w:val="365F91"/>
    </w:rPr>
  </w:style>
  <w:style w:type="numbering" w:customStyle="1" w:styleId="1120">
    <w:name w:val="Нет списка112"/>
    <w:next w:val="a2"/>
    <w:uiPriority w:val="99"/>
    <w:semiHidden/>
    <w:unhideWhenUsed/>
    <w:rsid w:val="005D007A"/>
  </w:style>
  <w:style w:type="numbering" w:customStyle="1" w:styleId="241">
    <w:name w:val="Нет списка24"/>
    <w:next w:val="a2"/>
    <w:uiPriority w:val="99"/>
    <w:semiHidden/>
    <w:unhideWhenUsed/>
    <w:rsid w:val="005D007A"/>
  </w:style>
  <w:style w:type="numbering" w:customStyle="1" w:styleId="311">
    <w:name w:val="Нет списка31"/>
    <w:next w:val="a2"/>
    <w:uiPriority w:val="99"/>
    <w:semiHidden/>
    <w:unhideWhenUsed/>
    <w:rsid w:val="005D007A"/>
  </w:style>
  <w:style w:type="numbering" w:customStyle="1" w:styleId="1211">
    <w:name w:val="Нет списка1211"/>
    <w:next w:val="a2"/>
    <w:uiPriority w:val="99"/>
    <w:semiHidden/>
    <w:unhideWhenUsed/>
    <w:rsid w:val="005D007A"/>
  </w:style>
  <w:style w:type="numbering" w:customStyle="1" w:styleId="2111">
    <w:name w:val="Нет списка2111"/>
    <w:next w:val="a2"/>
    <w:uiPriority w:val="99"/>
    <w:semiHidden/>
    <w:unhideWhenUsed/>
    <w:rsid w:val="005D007A"/>
  </w:style>
  <w:style w:type="numbering" w:customStyle="1" w:styleId="412">
    <w:name w:val="Нет списка41"/>
    <w:next w:val="a2"/>
    <w:uiPriority w:val="99"/>
    <w:semiHidden/>
    <w:unhideWhenUsed/>
    <w:rsid w:val="005D007A"/>
  </w:style>
  <w:style w:type="numbering" w:customStyle="1" w:styleId="1310">
    <w:name w:val="Нет списка131"/>
    <w:next w:val="a2"/>
    <w:uiPriority w:val="99"/>
    <w:semiHidden/>
    <w:unhideWhenUsed/>
    <w:rsid w:val="005D007A"/>
  </w:style>
  <w:style w:type="numbering" w:customStyle="1" w:styleId="2210">
    <w:name w:val="Нет списка221"/>
    <w:next w:val="a2"/>
    <w:uiPriority w:val="99"/>
    <w:semiHidden/>
    <w:unhideWhenUsed/>
    <w:rsid w:val="005D007A"/>
  </w:style>
  <w:style w:type="numbering" w:customStyle="1" w:styleId="511">
    <w:name w:val="Нет списка51"/>
    <w:next w:val="a2"/>
    <w:uiPriority w:val="99"/>
    <w:semiHidden/>
    <w:unhideWhenUsed/>
    <w:rsid w:val="005D007A"/>
  </w:style>
  <w:style w:type="numbering" w:customStyle="1" w:styleId="1410">
    <w:name w:val="Нет списка141"/>
    <w:next w:val="a2"/>
    <w:uiPriority w:val="99"/>
    <w:semiHidden/>
    <w:unhideWhenUsed/>
    <w:rsid w:val="005D007A"/>
  </w:style>
  <w:style w:type="numbering" w:customStyle="1" w:styleId="2310">
    <w:name w:val="Нет списка231"/>
    <w:next w:val="a2"/>
    <w:uiPriority w:val="99"/>
    <w:semiHidden/>
    <w:unhideWhenUsed/>
    <w:rsid w:val="005D007A"/>
  </w:style>
  <w:style w:type="paragraph" w:styleId="affff3">
    <w:name w:val="List"/>
    <w:basedOn w:val="a"/>
    <w:rsid w:val="005D007A"/>
    <w:pPr>
      <w:ind w:left="283" w:hanging="283"/>
    </w:pPr>
    <w:rPr>
      <w:sz w:val="24"/>
      <w:szCs w:val="24"/>
    </w:rPr>
  </w:style>
  <w:style w:type="paragraph" w:styleId="2f">
    <w:name w:val="List 2"/>
    <w:basedOn w:val="a"/>
    <w:rsid w:val="005D007A"/>
    <w:pPr>
      <w:ind w:left="566" w:hanging="283"/>
    </w:pPr>
    <w:rPr>
      <w:sz w:val="24"/>
      <w:szCs w:val="24"/>
    </w:rPr>
  </w:style>
  <w:style w:type="paragraph" w:styleId="affff4">
    <w:name w:val="Body Text First Indent"/>
    <w:basedOn w:val="ab"/>
    <w:link w:val="affff5"/>
    <w:rsid w:val="005D007A"/>
    <w:pPr>
      <w:spacing w:after="120"/>
      <w:ind w:firstLine="210"/>
      <w:jc w:val="left"/>
    </w:pPr>
    <w:rPr>
      <w:sz w:val="24"/>
      <w:szCs w:val="24"/>
    </w:rPr>
  </w:style>
  <w:style w:type="character" w:customStyle="1" w:styleId="affff5">
    <w:name w:val="Красная строка Знак"/>
    <w:link w:val="affff4"/>
    <w:rsid w:val="005D007A"/>
    <w:rPr>
      <w:rFonts w:ascii="Times New Roman" w:eastAsia="Times New Roman" w:hAnsi="Times New Roman" w:cs="Times New Roman"/>
      <w:sz w:val="24"/>
      <w:szCs w:val="24"/>
    </w:rPr>
  </w:style>
  <w:style w:type="paragraph" w:styleId="affff6">
    <w:name w:val="Plain Text"/>
    <w:basedOn w:val="a"/>
    <w:link w:val="affff7"/>
    <w:uiPriority w:val="99"/>
    <w:unhideWhenUsed/>
    <w:rsid w:val="005D007A"/>
    <w:rPr>
      <w:rFonts w:ascii="Calibri" w:eastAsia="Calibri" w:hAnsi="Calibri"/>
      <w:szCs w:val="21"/>
    </w:rPr>
  </w:style>
  <w:style w:type="character" w:customStyle="1" w:styleId="affff7">
    <w:name w:val="Текст Знак"/>
    <w:link w:val="affff6"/>
    <w:uiPriority w:val="99"/>
    <w:rsid w:val="005D007A"/>
    <w:rPr>
      <w:rFonts w:ascii="Calibri" w:eastAsia="Calibri" w:hAnsi="Calibri" w:cs="Times New Roman"/>
      <w:szCs w:val="21"/>
    </w:rPr>
  </w:style>
  <w:style w:type="character" w:customStyle="1" w:styleId="FontStyle15">
    <w:name w:val="Font Style15"/>
    <w:rsid w:val="005D007A"/>
    <w:rPr>
      <w:rFonts w:ascii="Times New Roman" w:hAnsi="Times New Roman" w:cs="Times New Roman" w:hint="default"/>
      <w:sz w:val="22"/>
      <w:szCs w:val="22"/>
    </w:rPr>
  </w:style>
  <w:style w:type="numbering" w:customStyle="1" w:styleId="74">
    <w:name w:val="Нет списка7"/>
    <w:next w:val="a2"/>
    <w:uiPriority w:val="99"/>
    <w:semiHidden/>
    <w:unhideWhenUsed/>
    <w:rsid w:val="005D007A"/>
  </w:style>
  <w:style w:type="numbering" w:customStyle="1" w:styleId="160">
    <w:name w:val="Нет списка16"/>
    <w:next w:val="a2"/>
    <w:uiPriority w:val="99"/>
    <w:semiHidden/>
    <w:unhideWhenUsed/>
    <w:rsid w:val="005D007A"/>
  </w:style>
  <w:style w:type="table" w:customStyle="1" w:styleId="151">
    <w:name w:val="Сетка таблицы15"/>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5D007A"/>
    <w:pPr>
      <w:numPr>
        <w:numId w:val="3"/>
      </w:numPr>
    </w:pPr>
  </w:style>
  <w:style w:type="numbering" w:customStyle="1" w:styleId="21">
    <w:name w:val="Стиль21"/>
    <w:rsid w:val="005D007A"/>
    <w:pPr>
      <w:numPr>
        <w:numId w:val="4"/>
      </w:numPr>
    </w:pPr>
  </w:style>
  <w:style w:type="numbering" w:customStyle="1" w:styleId="31">
    <w:name w:val="Стиль31"/>
    <w:rsid w:val="005D007A"/>
    <w:pPr>
      <w:numPr>
        <w:numId w:val="5"/>
      </w:numPr>
    </w:pPr>
  </w:style>
  <w:style w:type="numbering" w:customStyle="1" w:styleId="1130">
    <w:name w:val="Нет списка113"/>
    <w:next w:val="a2"/>
    <w:uiPriority w:val="99"/>
    <w:semiHidden/>
    <w:unhideWhenUsed/>
    <w:rsid w:val="005D007A"/>
  </w:style>
  <w:style w:type="numbering" w:customStyle="1" w:styleId="251">
    <w:name w:val="Нет списка25"/>
    <w:next w:val="a2"/>
    <w:uiPriority w:val="99"/>
    <w:semiHidden/>
    <w:unhideWhenUsed/>
    <w:rsid w:val="005D007A"/>
  </w:style>
  <w:style w:type="numbering" w:customStyle="1" w:styleId="321">
    <w:name w:val="Нет списка32"/>
    <w:next w:val="a2"/>
    <w:uiPriority w:val="99"/>
    <w:semiHidden/>
    <w:unhideWhenUsed/>
    <w:rsid w:val="005D007A"/>
  </w:style>
  <w:style w:type="numbering" w:customStyle="1" w:styleId="1220">
    <w:name w:val="Нет списка122"/>
    <w:next w:val="a2"/>
    <w:uiPriority w:val="99"/>
    <w:semiHidden/>
    <w:unhideWhenUsed/>
    <w:rsid w:val="005D007A"/>
  </w:style>
  <w:style w:type="numbering" w:customStyle="1" w:styleId="2120">
    <w:name w:val="Нет списка212"/>
    <w:next w:val="a2"/>
    <w:uiPriority w:val="99"/>
    <w:semiHidden/>
    <w:unhideWhenUsed/>
    <w:rsid w:val="005D007A"/>
  </w:style>
  <w:style w:type="numbering" w:customStyle="1" w:styleId="421">
    <w:name w:val="Нет списка42"/>
    <w:next w:val="a2"/>
    <w:uiPriority w:val="99"/>
    <w:semiHidden/>
    <w:unhideWhenUsed/>
    <w:rsid w:val="005D007A"/>
  </w:style>
  <w:style w:type="numbering" w:customStyle="1" w:styleId="1320">
    <w:name w:val="Нет списка132"/>
    <w:next w:val="a2"/>
    <w:uiPriority w:val="99"/>
    <w:semiHidden/>
    <w:unhideWhenUsed/>
    <w:rsid w:val="005D007A"/>
  </w:style>
  <w:style w:type="numbering" w:customStyle="1" w:styleId="2220">
    <w:name w:val="Нет списка222"/>
    <w:next w:val="a2"/>
    <w:uiPriority w:val="99"/>
    <w:semiHidden/>
    <w:unhideWhenUsed/>
    <w:rsid w:val="005D007A"/>
  </w:style>
  <w:style w:type="numbering" w:customStyle="1" w:styleId="521">
    <w:name w:val="Нет списка52"/>
    <w:next w:val="a2"/>
    <w:uiPriority w:val="99"/>
    <w:semiHidden/>
    <w:unhideWhenUsed/>
    <w:rsid w:val="005D007A"/>
  </w:style>
  <w:style w:type="numbering" w:customStyle="1" w:styleId="1420">
    <w:name w:val="Нет списка142"/>
    <w:next w:val="a2"/>
    <w:uiPriority w:val="99"/>
    <w:semiHidden/>
    <w:unhideWhenUsed/>
    <w:rsid w:val="005D007A"/>
  </w:style>
  <w:style w:type="numbering" w:customStyle="1" w:styleId="2320">
    <w:name w:val="Нет списка232"/>
    <w:next w:val="a2"/>
    <w:uiPriority w:val="99"/>
    <w:semiHidden/>
    <w:unhideWhenUsed/>
    <w:rsid w:val="005D007A"/>
  </w:style>
  <w:style w:type="numbering" w:customStyle="1" w:styleId="84">
    <w:name w:val="Нет списка8"/>
    <w:next w:val="a2"/>
    <w:uiPriority w:val="99"/>
    <w:semiHidden/>
    <w:unhideWhenUsed/>
    <w:rsid w:val="005D007A"/>
  </w:style>
  <w:style w:type="numbering" w:customStyle="1" w:styleId="170">
    <w:name w:val="Нет списка17"/>
    <w:next w:val="a2"/>
    <w:uiPriority w:val="99"/>
    <w:semiHidden/>
    <w:unhideWhenUsed/>
    <w:rsid w:val="005D007A"/>
  </w:style>
  <w:style w:type="numbering" w:customStyle="1" w:styleId="93">
    <w:name w:val="Нет списка9"/>
    <w:next w:val="a2"/>
    <w:uiPriority w:val="99"/>
    <w:semiHidden/>
    <w:unhideWhenUsed/>
    <w:rsid w:val="005D007A"/>
  </w:style>
  <w:style w:type="numbering" w:customStyle="1" w:styleId="181">
    <w:name w:val="Нет списка18"/>
    <w:next w:val="a2"/>
    <w:uiPriority w:val="99"/>
    <w:semiHidden/>
    <w:unhideWhenUsed/>
    <w:rsid w:val="005D007A"/>
  </w:style>
  <w:style w:type="numbering" w:customStyle="1" w:styleId="114">
    <w:name w:val="Нет списка114"/>
    <w:next w:val="a2"/>
    <w:uiPriority w:val="99"/>
    <w:semiHidden/>
    <w:unhideWhenUsed/>
    <w:rsid w:val="005D007A"/>
  </w:style>
  <w:style w:type="numbering" w:customStyle="1" w:styleId="261">
    <w:name w:val="Нет списка26"/>
    <w:next w:val="a2"/>
    <w:uiPriority w:val="99"/>
    <w:semiHidden/>
    <w:unhideWhenUsed/>
    <w:rsid w:val="005D007A"/>
  </w:style>
  <w:style w:type="numbering" w:customStyle="1" w:styleId="331">
    <w:name w:val="Нет списка33"/>
    <w:next w:val="a2"/>
    <w:uiPriority w:val="99"/>
    <w:semiHidden/>
    <w:unhideWhenUsed/>
    <w:rsid w:val="005D007A"/>
  </w:style>
  <w:style w:type="numbering" w:customStyle="1" w:styleId="123">
    <w:name w:val="Нет списка123"/>
    <w:next w:val="a2"/>
    <w:uiPriority w:val="99"/>
    <w:semiHidden/>
    <w:unhideWhenUsed/>
    <w:rsid w:val="005D007A"/>
  </w:style>
  <w:style w:type="numbering" w:customStyle="1" w:styleId="2130">
    <w:name w:val="Нет списка213"/>
    <w:next w:val="a2"/>
    <w:uiPriority w:val="99"/>
    <w:semiHidden/>
    <w:unhideWhenUsed/>
    <w:rsid w:val="005D007A"/>
  </w:style>
  <w:style w:type="numbering" w:customStyle="1" w:styleId="431">
    <w:name w:val="Нет списка43"/>
    <w:next w:val="a2"/>
    <w:uiPriority w:val="99"/>
    <w:semiHidden/>
    <w:unhideWhenUsed/>
    <w:rsid w:val="005D007A"/>
  </w:style>
  <w:style w:type="numbering" w:customStyle="1" w:styleId="133">
    <w:name w:val="Нет списка133"/>
    <w:next w:val="a2"/>
    <w:uiPriority w:val="99"/>
    <w:semiHidden/>
    <w:unhideWhenUsed/>
    <w:rsid w:val="005D007A"/>
  </w:style>
  <w:style w:type="numbering" w:customStyle="1" w:styleId="223">
    <w:name w:val="Нет списка223"/>
    <w:next w:val="a2"/>
    <w:uiPriority w:val="99"/>
    <w:semiHidden/>
    <w:unhideWhenUsed/>
    <w:rsid w:val="005D007A"/>
  </w:style>
  <w:style w:type="numbering" w:customStyle="1" w:styleId="531">
    <w:name w:val="Нет списка53"/>
    <w:next w:val="a2"/>
    <w:uiPriority w:val="99"/>
    <w:semiHidden/>
    <w:unhideWhenUsed/>
    <w:rsid w:val="005D007A"/>
  </w:style>
  <w:style w:type="numbering" w:customStyle="1" w:styleId="143">
    <w:name w:val="Нет списка143"/>
    <w:next w:val="a2"/>
    <w:uiPriority w:val="99"/>
    <w:semiHidden/>
    <w:unhideWhenUsed/>
    <w:rsid w:val="005D007A"/>
  </w:style>
  <w:style w:type="numbering" w:customStyle="1" w:styleId="233">
    <w:name w:val="Нет списка233"/>
    <w:next w:val="a2"/>
    <w:uiPriority w:val="99"/>
    <w:semiHidden/>
    <w:unhideWhenUsed/>
    <w:rsid w:val="005D007A"/>
  </w:style>
  <w:style w:type="paragraph" w:customStyle="1" w:styleId="font9">
    <w:name w:val="font9"/>
    <w:basedOn w:val="a"/>
    <w:rsid w:val="005D007A"/>
    <w:pPr>
      <w:spacing w:before="100" w:beforeAutospacing="1" w:after="100" w:afterAutospacing="1"/>
    </w:pPr>
    <w:rPr>
      <w:rFonts w:ascii="Tahoma" w:hAnsi="Tahoma" w:cs="Tahoma"/>
      <w:b/>
      <w:bCs/>
      <w:color w:val="000000"/>
    </w:rPr>
  </w:style>
  <w:style w:type="paragraph" w:customStyle="1" w:styleId="font10">
    <w:name w:val="font10"/>
    <w:basedOn w:val="a"/>
    <w:rsid w:val="005D007A"/>
    <w:pPr>
      <w:spacing w:before="100" w:beforeAutospacing="1" w:after="100" w:afterAutospacing="1"/>
    </w:pPr>
    <w:rPr>
      <w:rFonts w:ascii="Tahoma" w:hAnsi="Tahoma" w:cs="Tahoma"/>
      <w:color w:val="000000"/>
    </w:rPr>
  </w:style>
  <w:style w:type="paragraph" w:customStyle="1" w:styleId="font11">
    <w:name w:val="font11"/>
    <w:basedOn w:val="a"/>
    <w:rsid w:val="005D007A"/>
    <w:pPr>
      <w:spacing w:before="100" w:beforeAutospacing="1" w:after="100" w:afterAutospacing="1"/>
    </w:pPr>
  </w:style>
  <w:style w:type="paragraph" w:customStyle="1" w:styleId="font12">
    <w:name w:val="font12"/>
    <w:basedOn w:val="a"/>
    <w:rsid w:val="005D007A"/>
    <w:pPr>
      <w:spacing w:before="100" w:beforeAutospacing="1" w:after="100" w:afterAutospacing="1"/>
    </w:pPr>
    <w:rPr>
      <w:b/>
      <w:bCs/>
      <w:sz w:val="21"/>
      <w:szCs w:val="21"/>
    </w:rPr>
  </w:style>
  <w:style w:type="paragraph" w:customStyle="1" w:styleId="font13">
    <w:name w:val="font13"/>
    <w:basedOn w:val="a"/>
    <w:rsid w:val="005D007A"/>
    <w:pPr>
      <w:spacing w:before="100" w:beforeAutospacing="1" w:after="100" w:afterAutospacing="1"/>
    </w:pPr>
    <w:rPr>
      <w:b/>
      <w:bCs/>
    </w:rPr>
  </w:style>
  <w:style w:type="paragraph" w:customStyle="1" w:styleId="font14">
    <w:name w:val="font14"/>
    <w:basedOn w:val="a"/>
    <w:rsid w:val="005D007A"/>
    <w:pPr>
      <w:spacing w:before="100" w:beforeAutospacing="1" w:after="100" w:afterAutospacing="1"/>
    </w:pPr>
    <w:rPr>
      <w:sz w:val="24"/>
      <w:szCs w:val="24"/>
    </w:rPr>
  </w:style>
  <w:style w:type="paragraph" w:customStyle="1" w:styleId="font15">
    <w:name w:val="font15"/>
    <w:basedOn w:val="a"/>
    <w:rsid w:val="005D007A"/>
    <w:pPr>
      <w:spacing w:before="100" w:beforeAutospacing="1" w:after="100" w:afterAutospacing="1"/>
    </w:pPr>
    <w:rPr>
      <w:color w:val="0000FF"/>
    </w:rPr>
  </w:style>
  <w:style w:type="paragraph" w:customStyle="1" w:styleId="font16">
    <w:name w:val="font16"/>
    <w:basedOn w:val="a"/>
    <w:rsid w:val="005D007A"/>
    <w:pPr>
      <w:spacing w:before="100" w:beforeAutospacing="1" w:after="100" w:afterAutospacing="1"/>
    </w:pPr>
    <w:rPr>
      <w:color w:val="0000FF"/>
    </w:rPr>
  </w:style>
  <w:style w:type="paragraph" w:customStyle="1" w:styleId="font17">
    <w:name w:val="font17"/>
    <w:basedOn w:val="a"/>
    <w:rsid w:val="005D007A"/>
    <w:pPr>
      <w:spacing w:before="100" w:beforeAutospacing="1" w:after="100" w:afterAutospacing="1"/>
    </w:pPr>
    <w:rPr>
      <w:color w:val="0000FF"/>
    </w:rPr>
  </w:style>
  <w:style w:type="numbering" w:customStyle="1" w:styleId="101">
    <w:name w:val="Нет списка10"/>
    <w:next w:val="a2"/>
    <w:uiPriority w:val="99"/>
    <w:semiHidden/>
    <w:unhideWhenUsed/>
    <w:rsid w:val="005D007A"/>
  </w:style>
  <w:style w:type="numbering" w:customStyle="1" w:styleId="191">
    <w:name w:val="Нет списка19"/>
    <w:next w:val="a2"/>
    <w:uiPriority w:val="99"/>
    <w:semiHidden/>
    <w:unhideWhenUsed/>
    <w:rsid w:val="005D007A"/>
  </w:style>
  <w:style w:type="numbering" w:customStyle="1" w:styleId="270">
    <w:name w:val="Нет списка27"/>
    <w:next w:val="a2"/>
    <w:uiPriority w:val="99"/>
    <w:semiHidden/>
    <w:unhideWhenUsed/>
    <w:rsid w:val="005D007A"/>
  </w:style>
  <w:style w:type="table" w:customStyle="1" w:styleId="161">
    <w:name w:val="Сетка таблицы16"/>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Базовый"/>
    <w:rsid w:val="005D007A"/>
    <w:pPr>
      <w:suppressAutoHyphens/>
      <w:spacing w:after="200" w:line="276" w:lineRule="auto"/>
      <w:textAlignment w:val="baseline"/>
    </w:pPr>
    <w:rPr>
      <w:rFonts w:ascii="Times New Roman" w:eastAsia="Times New Roman" w:hAnsi="Times New Roman"/>
      <w:color w:val="00000A"/>
      <w:lang w:eastAsia="zh-CN"/>
    </w:rPr>
  </w:style>
  <w:style w:type="paragraph" w:customStyle="1" w:styleId="xl179">
    <w:name w:val="xl179"/>
    <w:basedOn w:val="a"/>
    <w:rsid w:val="005D007A"/>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5D007A"/>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5D007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5D007A"/>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5D007A"/>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5D007A"/>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5D007A"/>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5D007A"/>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5D007A"/>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5D007A"/>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5D007A"/>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5D007A"/>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5D007A"/>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5D007A"/>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5D007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5D007A"/>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5D007A"/>
    <w:pPr>
      <w:widowControl w:val="0"/>
      <w:autoSpaceDE w:val="0"/>
      <w:autoSpaceDN w:val="0"/>
    </w:pPr>
    <w:rPr>
      <w:rFonts w:ascii="Courier New" w:eastAsia="Times New Roman" w:hAnsi="Courier New" w:cs="Courier New"/>
    </w:rPr>
  </w:style>
  <w:style w:type="paragraph" w:customStyle="1" w:styleId="ConsPlusTitlePage">
    <w:name w:val="ConsPlusTitlePage"/>
    <w:rsid w:val="005D007A"/>
    <w:pPr>
      <w:widowControl w:val="0"/>
      <w:autoSpaceDE w:val="0"/>
      <w:autoSpaceDN w:val="0"/>
    </w:pPr>
    <w:rPr>
      <w:rFonts w:ascii="Tahoma" w:eastAsia="Times New Roman" w:hAnsi="Tahoma" w:cs="Tahoma"/>
    </w:rPr>
  </w:style>
  <w:style w:type="paragraph" w:customStyle="1" w:styleId="ConsPlusJurTerm">
    <w:name w:val="ConsPlusJurTerm"/>
    <w:rsid w:val="005D007A"/>
    <w:pPr>
      <w:widowControl w:val="0"/>
      <w:autoSpaceDE w:val="0"/>
      <w:autoSpaceDN w:val="0"/>
    </w:pPr>
    <w:rPr>
      <w:rFonts w:ascii="Tahoma" w:eastAsia="Times New Roman" w:hAnsi="Tahoma" w:cs="Tahoma"/>
      <w:sz w:val="26"/>
    </w:rPr>
  </w:style>
  <w:style w:type="numbering" w:customStyle="1" w:styleId="200">
    <w:name w:val="Нет списка20"/>
    <w:next w:val="a2"/>
    <w:uiPriority w:val="99"/>
    <w:semiHidden/>
    <w:unhideWhenUsed/>
    <w:rsid w:val="005D007A"/>
  </w:style>
  <w:style w:type="numbering" w:customStyle="1" w:styleId="1100">
    <w:name w:val="Нет списка110"/>
    <w:next w:val="a2"/>
    <w:uiPriority w:val="99"/>
    <w:semiHidden/>
    <w:unhideWhenUsed/>
    <w:rsid w:val="005D007A"/>
  </w:style>
  <w:style w:type="numbering" w:customStyle="1" w:styleId="280">
    <w:name w:val="Нет списка28"/>
    <w:next w:val="a2"/>
    <w:uiPriority w:val="99"/>
    <w:semiHidden/>
    <w:unhideWhenUsed/>
    <w:rsid w:val="005D007A"/>
  </w:style>
  <w:style w:type="table" w:customStyle="1" w:styleId="171">
    <w:name w:val="Сетка таблицы17"/>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5D007A"/>
  </w:style>
  <w:style w:type="numbering" w:customStyle="1" w:styleId="115">
    <w:name w:val="Нет списка115"/>
    <w:next w:val="a2"/>
    <w:uiPriority w:val="99"/>
    <w:semiHidden/>
    <w:unhideWhenUsed/>
    <w:rsid w:val="005D007A"/>
  </w:style>
  <w:style w:type="numbering" w:customStyle="1" w:styleId="2100">
    <w:name w:val="Нет списка210"/>
    <w:next w:val="a2"/>
    <w:uiPriority w:val="99"/>
    <w:semiHidden/>
    <w:unhideWhenUsed/>
    <w:rsid w:val="005D007A"/>
  </w:style>
  <w:style w:type="table" w:customStyle="1" w:styleId="182">
    <w:name w:val="Сетка таблицы18"/>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5D007A"/>
  </w:style>
  <w:style w:type="numbering" w:customStyle="1" w:styleId="340">
    <w:name w:val="Нет списка34"/>
    <w:next w:val="a2"/>
    <w:uiPriority w:val="99"/>
    <w:semiHidden/>
    <w:unhideWhenUsed/>
    <w:rsid w:val="005D007A"/>
  </w:style>
  <w:style w:type="numbering" w:customStyle="1" w:styleId="116">
    <w:name w:val="Нет списка116"/>
    <w:next w:val="a2"/>
    <w:uiPriority w:val="99"/>
    <w:semiHidden/>
    <w:unhideWhenUsed/>
    <w:rsid w:val="005D007A"/>
  </w:style>
  <w:style w:type="table" w:customStyle="1" w:styleId="192">
    <w:name w:val="Сетка таблицы19"/>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5D007A"/>
  </w:style>
  <w:style w:type="numbering" w:customStyle="1" w:styleId="224">
    <w:name w:val="Стиль22"/>
    <w:rsid w:val="005D007A"/>
  </w:style>
  <w:style w:type="numbering" w:customStyle="1" w:styleId="322">
    <w:name w:val="Стиль32"/>
    <w:rsid w:val="005D007A"/>
  </w:style>
  <w:style w:type="numbering" w:customStyle="1" w:styleId="117">
    <w:name w:val="Нет списка117"/>
    <w:next w:val="a2"/>
    <w:uiPriority w:val="99"/>
    <w:semiHidden/>
    <w:unhideWhenUsed/>
    <w:rsid w:val="005D007A"/>
  </w:style>
  <w:style w:type="numbering" w:customStyle="1" w:styleId="2140">
    <w:name w:val="Нет списка214"/>
    <w:next w:val="a2"/>
    <w:uiPriority w:val="99"/>
    <w:semiHidden/>
    <w:unhideWhenUsed/>
    <w:rsid w:val="005D007A"/>
  </w:style>
  <w:style w:type="numbering" w:customStyle="1" w:styleId="350">
    <w:name w:val="Нет списка35"/>
    <w:next w:val="a2"/>
    <w:uiPriority w:val="99"/>
    <w:semiHidden/>
    <w:unhideWhenUsed/>
    <w:rsid w:val="005D007A"/>
  </w:style>
  <w:style w:type="numbering" w:customStyle="1" w:styleId="1240">
    <w:name w:val="Нет списка124"/>
    <w:next w:val="a2"/>
    <w:uiPriority w:val="99"/>
    <w:semiHidden/>
    <w:unhideWhenUsed/>
    <w:rsid w:val="005D007A"/>
  </w:style>
  <w:style w:type="numbering" w:customStyle="1" w:styleId="215">
    <w:name w:val="Нет списка215"/>
    <w:next w:val="a2"/>
    <w:uiPriority w:val="99"/>
    <w:semiHidden/>
    <w:unhideWhenUsed/>
    <w:rsid w:val="005D007A"/>
  </w:style>
  <w:style w:type="numbering" w:customStyle="1" w:styleId="440">
    <w:name w:val="Нет списка44"/>
    <w:next w:val="a2"/>
    <w:uiPriority w:val="99"/>
    <w:semiHidden/>
    <w:unhideWhenUsed/>
    <w:rsid w:val="005D007A"/>
  </w:style>
  <w:style w:type="numbering" w:customStyle="1" w:styleId="134">
    <w:name w:val="Нет списка134"/>
    <w:next w:val="a2"/>
    <w:uiPriority w:val="99"/>
    <w:semiHidden/>
    <w:unhideWhenUsed/>
    <w:rsid w:val="005D007A"/>
  </w:style>
  <w:style w:type="numbering" w:customStyle="1" w:styleId="2240">
    <w:name w:val="Нет списка224"/>
    <w:next w:val="a2"/>
    <w:uiPriority w:val="99"/>
    <w:semiHidden/>
    <w:unhideWhenUsed/>
    <w:rsid w:val="005D007A"/>
  </w:style>
  <w:style w:type="numbering" w:customStyle="1" w:styleId="540">
    <w:name w:val="Нет списка54"/>
    <w:next w:val="a2"/>
    <w:uiPriority w:val="99"/>
    <w:semiHidden/>
    <w:unhideWhenUsed/>
    <w:rsid w:val="005D007A"/>
  </w:style>
  <w:style w:type="numbering" w:customStyle="1" w:styleId="144">
    <w:name w:val="Нет списка144"/>
    <w:next w:val="a2"/>
    <w:uiPriority w:val="99"/>
    <w:semiHidden/>
    <w:unhideWhenUsed/>
    <w:rsid w:val="005D007A"/>
  </w:style>
  <w:style w:type="numbering" w:customStyle="1" w:styleId="234">
    <w:name w:val="Нет списка234"/>
    <w:next w:val="a2"/>
    <w:uiPriority w:val="99"/>
    <w:semiHidden/>
    <w:unhideWhenUsed/>
    <w:rsid w:val="005D007A"/>
  </w:style>
  <w:style w:type="paragraph" w:styleId="affff9">
    <w:name w:val="Document Map"/>
    <w:basedOn w:val="a"/>
    <w:link w:val="affffa"/>
    <w:uiPriority w:val="99"/>
    <w:semiHidden/>
    <w:unhideWhenUsed/>
    <w:rsid w:val="005D007A"/>
    <w:rPr>
      <w:rFonts w:ascii="Tahoma" w:eastAsia="Calibri" w:hAnsi="Tahoma"/>
      <w:sz w:val="16"/>
      <w:szCs w:val="16"/>
    </w:rPr>
  </w:style>
  <w:style w:type="character" w:customStyle="1" w:styleId="affffa">
    <w:name w:val="Схема документа Знак"/>
    <w:link w:val="affff9"/>
    <w:uiPriority w:val="99"/>
    <w:semiHidden/>
    <w:rsid w:val="005D007A"/>
    <w:rPr>
      <w:rFonts w:ascii="Tahoma" w:eastAsia="Calibri" w:hAnsi="Tahoma" w:cs="Times New Roman"/>
      <w:sz w:val="16"/>
      <w:szCs w:val="16"/>
    </w:rPr>
  </w:style>
  <w:style w:type="numbering" w:customStyle="1" w:styleId="360">
    <w:name w:val="Нет списка36"/>
    <w:next w:val="a2"/>
    <w:uiPriority w:val="99"/>
    <w:semiHidden/>
    <w:unhideWhenUsed/>
    <w:rsid w:val="005D007A"/>
  </w:style>
  <w:style w:type="numbering" w:customStyle="1" w:styleId="118">
    <w:name w:val="Нет списка118"/>
    <w:next w:val="a2"/>
    <w:uiPriority w:val="99"/>
    <w:semiHidden/>
    <w:unhideWhenUsed/>
    <w:rsid w:val="005D007A"/>
  </w:style>
  <w:style w:type="table" w:customStyle="1" w:styleId="201">
    <w:name w:val="Сетка таблицы20"/>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5D007A"/>
  </w:style>
  <w:style w:type="numbering" w:customStyle="1" w:styleId="216">
    <w:name w:val="Нет списка216"/>
    <w:next w:val="a2"/>
    <w:uiPriority w:val="99"/>
    <w:semiHidden/>
    <w:unhideWhenUsed/>
    <w:rsid w:val="005D007A"/>
  </w:style>
  <w:style w:type="numbering" w:customStyle="1" w:styleId="370">
    <w:name w:val="Нет списка37"/>
    <w:next w:val="a2"/>
    <w:uiPriority w:val="99"/>
    <w:semiHidden/>
    <w:unhideWhenUsed/>
    <w:rsid w:val="005D007A"/>
  </w:style>
  <w:style w:type="numbering" w:customStyle="1" w:styleId="125">
    <w:name w:val="Нет списка125"/>
    <w:next w:val="a2"/>
    <w:uiPriority w:val="99"/>
    <w:semiHidden/>
    <w:unhideWhenUsed/>
    <w:rsid w:val="005D007A"/>
  </w:style>
  <w:style w:type="numbering" w:customStyle="1" w:styleId="217">
    <w:name w:val="Нет списка217"/>
    <w:next w:val="a2"/>
    <w:uiPriority w:val="99"/>
    <w:semiHidden/>
    <w:unhideWhenUsed/>
    <w:rsid w:val="005D007A"/>
  </w:style>
  <w:style w:type="numbering" w:customStyle="1" w:styleId="450">
    <w:name w:val="Нет списка45"/>
    <w:next w:val="a2"/>
    <w:uiPriority w:val="99"/>
    <w:semiHidden/>
    <w:unhideWhenUsed/>
    <w:rsid w:val="005D007A"/>
  </w:style>
  <w:style w:type="numbering" w:customStyle="1" w:styleId="135">
    <w:name w:val="Нет списка135"/>
    <w:next w:val="a2"/>
    <w:uiPriority w:val="99"/>
    <w:semiHidden/>
    <w:unhideWhenUsed/>
    <w:rsid w:val="005D007A"/>
  </w:style>
  <w:style w:type="numbering" w:customStyle="1" w:styleId="225">
    <w:name w:val="Нет списка225"/>
    <w:next w:val="a2"/>
    <w:uiPriority w:val="99"/>
    <w:semiHidden/>
    <w:unhideWhenUsed/>
    <w:rsid w:val="005D007A"/>
  </w:style>
  <w:style w:type="numbering" w:customStyle="1" w:styleId="55">
    <w:name w:val="Нет списка55"/>
    <w:next w:val="a2"/>
    <w:uiPriority w:val="99"/>
    <w:semiHidden/>
    <w:unhideWhenUsed/>
    <w:rsid w:val="005D007A"/>
  </w:style>
  <w:style w:type="numbering" w:customStyle="1" w:styleId="145">
    <w:name w:val="Нет списка145"/>
    <w:next w:val="a2"/>
    <w:uiPriority w:val="99"/>
    <w:semiHidden/>
    <w:unhideWhenUsed/>
    <w:rsid w:val="005D007A"/>
  </w:style>
  <w:style w:type="numbering" w:customStyle="1" w:styleId="235">
    <w:name w:val="Нет списка235"/>
    <w:next w:val="a2"/>
    <w:uiPriority w:val="99"/>
    <w:semiHidden/>
    <w:unhideWhenUsed/>
    <w:rsid w:val="005D007A"/>
  </w:style>
  <w:style w:type="paragraph" w:customStyle="1" w:styleId="formattext">
    <w:name w:val="formattext"/>
    <w:basedOn w:val="a"/>
    <w:rsid w:val="005D007A"/>
    <w:pPr>
      <w:spacing w:before="100" w:beforeAutospacing="1" w:after="100" w:afterAutospacing="1"/>
    </w:pPr>
    <w:rPr>
      <w:sz w:val="24"/>
      <w:szCs w:val="24"/>
    </w:rPr>
  </w:style>
  <w:style w:type="paragraph" w:customStyle="1" w:styleId="affffb">
    <w:name w:val="ЗАГОЛОВОК"/>
    <w:basedOn w:val="1"/>
    <w:link w:val="affffc"/>
    <w:qFormat/>
    <w:rsid w:val="0038081F"/>
    <w:pPr>
      <w:jc w:val="center"/>
    </w:pPr>
    <w:rPr>
      <w:rFonts w:ascii="Arial" w:hAnsi="Arial"/>
      <w:bCs/>
      <w:sz w:val="24"/>
      <w:szCs w:val="24"/>
    </w:rPr>
  </w:style>
  <w:style w:type="character" w:customStyle="1" w:styleId="affffc">
    <w:name w:val="ЗАГОЛОВОК Знак"/>
    <w:link w:val="affffb"/>
    <w:rsid w:val="0038081F"/>
    <w:rPr>
      <w:rFonts w:ascii="Arial" w:eastAsia="Times New Roman" w:hAnsi="Arial" w:cs="Arial"/>
      <w:bCs/>
      <w:sz w:val="24"/>
      <w:szCs w:val="24"/>
      <w:lang w:eastAsia="ru-RU"/>
    </w:rPr>
  </w:style>
  <w:style w:type="character" w:customStyle="1" w:styleId="2f0">
    <w:name w:val="Основной текст (2) + Не курсив"/>
    <w:rsid w:val="005D087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table" w:customStyle="1" w:styleId="242">
    <w:name w:val="Сетка таблицы24"/>
    <w:basedOn w:val="a1"/>
    <w:next w:val="aff3"/>
    <w:uiPriority w:val="99"/>
    <w:locked/>
    <w:rsid w:val="00A02FB5"/>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0">
    <w:name w:val="ConsPlusDocList"/>
    <w:next w:val="a"/>
    <w:rsid w:val="00331A41"/>
    <w:pPr>
      <w:keepNext/>
      <w:keepLines/>
      <w:widowControl w:val="0"/>
      <w:suppressAutoHyphens/>
      <w:autoSpaceDE w:val="0"/>
    </w:pPr>
    <w:rPr>
      <w:rFonts w:ascii="Arial" w:eastAsia="Arial" w:hAnsi="Arial"/>
      <w:lang w:eastAsia="ar-SA"/>
    </w:rPr>
  </w:style>
  <w:style w:type="paragraph" w:customStyle="1" w:styleId="BodyText21">
    <w:name w:val="Body Text 21"/>
    <w:basedOn w:val="a"/>
    <w:uiPriority w:val="99"/>
    <w:rsid w:val="0018579F"/>
    <w:pPr>
      <w:autoSpaceDE w:val="0"/>
      <w:autoSpaceDN w:val="0"/>
      <w:ind w:firstLine="709"/>
      <w:jc w:val="both"/>
    </w:pPr>
    <w:rPr>
      <w:sz w:val="28"/>
      <w:szCs w:val="28"/>
    </w:rPr>
  </w:style>
  <w:style w:type="character" w:customStyle="1" w:styleId="subp-group">
    <w:name w:val="subp-group"/>
    <w:basedOn w:val="a0"/>
    <w:rsid w:val="00E94BAD"/>
  </w:style>
  <w:style w:type="character" w:customStyle="1" w:styleId="readonly">
    <w:name w:val="readonly"/>
    <w:basedOn w:val="a0"/>
    <w:rsid w:val="00E94BAD"/>
  </w:style>
  <w:style w:type="character" w:customStyle="1" w:styleId="task-group">
    <w:name w:val="task-group"/>
    <w:rsid w:val="006A1DF8"/>
  </w:style>
  <w:style w:type="character" w:customStyle="1" w:styleId="action-group">
    <w:name w:val="action-group"/>
    <w:rsid w:val="00415F3A"/>
  </w:style>
  <w:style w:type="character" w:customStyle="1" w:styleId="grid-tr-td-position-right">
    <w:name w:val="grid-tr-td-position-right"/>
    <w:rsid w:val="0073378F"/>
  </w:style>
  <w:style w:type="numbering" w:customStyle="1" w:styleId="380">
    <w:name w:val="Нет списка38"/>
    <w:next w:val="a2"/>
    <w:uiPriority w:val="99"/>
    <w:semiHidden/>
    <w:unhideWhenUsed/>
    <w:rsid w:val="00A8139D"/>
  </w:style>
  <w:style w:type="numbering" w:customStyle="1" w:styleId="1200">
    <w:name w:val="Нет списка120"/>
    <w:next w:val="a2"/>
    <w:uiPriority w:val="99"/>
    <w:semiHidden/>
    <w:unhideWhenUsed/>
    <w:rsid w:val="00A8139D"/>
  </w:style>
  <w:style w:type="numbering" w:customStyle="1" w:styleId="1110">
    <w:name w:val="Нет списка1110"/>
    <w:next w:val="a2"/>
    <w:uiPriority w:val="99"/>
    <w:semiHidden/>
    <w:unhideWhenUsed/>
    <w:rsid w:val="00A8139D"/>
  </w:style>
  <w:style w:type="numbering" w:customStyle="1" w:styleId="218">
    <w:name w:val="Нет списка218"/>
    <w:next w:val="a2"/>
    <w:uiPriority w:val="99"/>
    <w:semiHidden/>
    <w:unhideWhenUsed/>
    <w:rsid w:val="00A8139D"/>
  </w:style>
  <w:style w:type="paragraph" w:customStyle="1" w:styleId="affffd">
    <w:basedOn w:val="a"/>
    <w:next w:val="a"/>
    <w:uiPriority w:val="10"/>
    <w:qFormat/>
    <w:rsid w:val="00A8139D"/>
    <w:pPr>
      <w:pBdr>
        <w:bottom w:val="single" w:sz="8" w:space="4" w:color="4F81BD"/>
      </w:pBdr>
      <w:spacing w:after="300"/>
      <w:contextualSpacing/>
    </w:pPr>
    <w:rPr>
      <w:rFonts w:ascii="Cambria" w:hAnsi="Cambria"/>
      <w:color w:val="17365D"/>
      <w:spacing w:val="5"/>
      <w:kern w:val="28"/>
      <w:sz w:val="52"/>
      <w:szCs w:val="52"/>
    </w:rPr>
  </w:style>
  <w:style w:type="numbering" w:customStyle="1" w:styleId="126">
    <w:name w:val="Нет списка126"/>
    <w:next w:val="a2"/>
    <w:uiPriority w:val="99"/>
    <w:semiHidden/>
    <w:unhideWhenUsed/>
    <w:rsid w:val="00A8139D"/>
  </w:style>
  <w:style w:type="table" w:customStyle="1" w:styleId="252">
    <w:name w:val="Сетка таблицы25"/>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A8139D"/>
  </w:style>
  <w:style w:type="numbering" w:customStyle="1" w:styleId="11111">
    <w:name w:val="Нет списка11111"/>
    <w:next w:val="a2"/>
    <w:uiPriority w:val="99"/>
    <w:semiHidden/>
    <w:unhideWhenUsed/>
    <w:rsid w:val="00A8139D"/>
  </w:style>
  <w:style w:type="numbering" w:customStyle="1" w:styleId="219">
    <w:name w:val="Нет списка219"/>
    <w:next w:val="a2"/>
    <w:uiPriority w:val="99"/>
    <w:semiHidden/>
    <w:unhideWhenUsed/>
    <w:rsid w:val="00A8139D"/>
  </w:style>
  <w:style w:type="table" w:customStyle="1" w:styleId="262">
    <w:name w:val="Сетка таблицы26"/>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A8139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A8139D"/>
  </w:style>
  <w:style w:type="table" w:customStyle="1" w:styleId="810">
    <w:name w:val="Сетка таблицы8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A8139D"/>
  </w:style>
  <w:style w:type="numbering" w:customStyle="1" w:styleId="2112">
    <w:name w:val="Нет списка2112"/>
    <w:next w:val="a2"/>
    <w:uiPriority w:val="99"/>
    <w:semiHidden/>
    <w:unhideWhenUsed/>
    <w:rsid w:val="00A8139D"/>
  </w:style>
  <w:style w:type="table" w:customStyle="1" w:styleId="1113">
    <w:name w:val="Сетка таблицы11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A8139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A8139D"/>
  </w:style>
  <w:style w:type="table" w:customStyle="1" w:styleId="910">
    <w:name w:val="Сетка таблицы9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A8139D"/>
  </w:style>
  <w:style w:type="numbering" w:customStyle="1" w:styleId="226">
    <w:name w:val="Нет списка226"/>
    <w:next w:val="a2"/>
    <w:uiPriority w:val="99"/>
    <w:semiHidden/>
    <w:unhideWhenUsed/>
    <w:rsid w:val="00A8139D"/>
  </w:style>
  <w:style w:type="table" w:customStyle="1" w:styleId="1210">
    <w:name w:val="Сетка таблицы12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A8139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A8139D"/>
  </w:style>
  <w:style w:type="table" w:customStyle="1" w:styleId="1010">
    <w:name w:val="Сетка таблицы10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A8139D"/>
  </w:style>
  <w:style w:type="numbering" w:customStyle="1" w:styleId="236">
    <w:name w:val="Нет списка236"/>
    <w:next w:val="a2"/>
    <w:uiPriority w:val="99"/>
    <w:semiHidden/>
    <w:unhideWhenUsed/>
    <w:rsid w:val="00A8139D"/>
  </w:style>
  <w:style w:type="table" w:customStyle="1" w:styleId="1311">
    <w:name w:val="Сетка таблицы13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A8139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A8139D"/>
  </w:style>
  <w:style w:type="numbering" w:customStyle="1" w:styleId="1510">
    <w:name w:val="Нет списка151"/>
    <w:next w:val="a2"/>
    <w:uiPriority w:val="99"/>
    <w:semiHidden/>
    <w:unhideWhenUsed/>
    <w:rsid w:val="00A8139D"/>
  </w:style>
  <w:style w:type="table" w:customStyle="1" w:styleId="1411">
    <w:name w:val="Сетка таблицы14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A8139D"/>
  </w:style>
  <w:style w:type="numbering" w:customStyle="1" w:styleId="2410">
    <w:name w:val="Нет списка241"/>
    <w:next w:val="a2"/>
    <w:uiPriority w:val="99"/>
    <w:semiHidden/>
    <w:unhideWhenUsed/>
    <w:rsid w:val="00A8139D"/>
  </w:style>
  <w:style w:type="numbering" w:customStyle="1" w:styleId="3111">
    <w:name w:val="Нет списка311"/>
    <w:next w:val="a2"/>
    <w:uiPriority w:val="99"/>
    <w:semiHidden/>
    <w:unhideWhenUsed/>
    <w:rsid w:val="00A8139D"/>
  </w:style>
  <w:style w:type="numbering" w:customStyle="1" w:styleId="12111">
    <w:name w:val="Нет списка12111"/>
    <w:next w:val="a2"/>
    <w:uiPriority w:val="99"/>
    <w:semiHidden/>
    <w:unhideWhenUsed/>
    <w:rsid w:val="00A8139D"/>
  </w:style>
  <w:style w:type="numbering" w:customStyle="1" w:styleId="21111">
    <w:name w:val="Нет списка21111"/>
    <w:next w:val="a2"/>
    <w:uiPriority w:val="99"/>
    <w:semiHidden/>
    <w:unhideWhenUsed/>
    <w:rsid w:val="00A8139D"/>
  </w:style>
  <w:style w:type="numbering" w:customStyle="1" w:styleId="4111">
    <w:name w:val="Нет списка411"/>
    <w:next w:val="a2"/>
    <w:uiPriority w:val="99"/>
    <w:semiHidden/>
    <w:unhideWhenUsed/>
    <w:rsid w:val="00A8139D"/>
  </w:style>
  <w:style w:type="numbering" w:customStyle="1" w:styleId="13110">
    <w:name w:val="Нет списка1311"/>
    <w:next w:val="a2"/>
    <w:uiPriority w:val="99"/>
    <w:semiHidden/>
    <w:unhideWhenUsed/>
    <w:rsid w:val="00A8139D"/>
  </w:style>
  <w:style w:type="numbering" w:customStyle="1" w:styleId="22110">
    <w:name w:val="Нет списка2211"/>
    <w:next w:val="a2"/>
    <w:uiPriority w:val="99"/>
    <w:semiHidden/>
    <w:unhideWhenUsed/>
    <w:rsid w:val="00A8139D"/>
  </w:style>
  <w:style w:type="numbering" w:customStyle="1" w:styleId="5111">
    <w:name w:val="Нет списка511"/>
    <w:next w:val="a2"/>
    <w:uiPriority w:val="99"/>
    <w:semiHidden/>
    <w:unhideWhenUsed/>
    <w:rsid w:val="00A8139D"/>
  </w:style>
  <w:style w:type="numbering" w:customStyle="1" w:styleId="14110">
    <w:name w:val="Нет списка1411"/>
    <w:next w:val="a2"/>
    <w:uiPriority w:val="99"/>
    <w:semiHidden/>
    <w:unhideWhenUsed/>
    <w:rsid w:val="00A8139D"/>
  </w:style>
  <w:style w:type="numbering" w:customStyle="1" w:styleId="23110">
    <w:name w:val="Нет списка2311"/>
    <w:next w:val="a2"/>
    <w:uiPriority w:val="99"/>
    <w:semiHidden/>
    <w:unhideWhenUsed/>
    <w:rsid w:val="00A8139D"/>
  </w:style>
  <w:style w:type="numbering" w:customStyle="1" w:styleId="712">
    <w:name w:val="Нет списка71"/>
    <w:next w:val="a2"/>
    <w:uiPriority w:val="99"/>
    <w:semiHidden/>
    <w:unhideWhenUsed/>
    <w:rsid w:val="00A8139D"/>
  </w:style>
  <w:style w:type="numbering" w:customStyle="1" w:styleId="1610">
    <w:name w:val="Нет списка161"/>
    <w:next w:val="a2"/>
    <w:uiPriority w:val="99"/>
    <w:semiHidden/>
    <w:unhideWhenUsed/>
    <w:rsid w:val="00A8139D"/>
  </w:style>
  <w:style w:type="table" w:customStyle="1" w:styleId="1511">
    <w:name w:val="Сетка таблицы15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A8139D"/>
  </w:style>
  <w:style w:type="numbering" w:customStyle="1" w:styleId="2510">
    <w:name w:val="Нет списка251"/>
    <w:next w:val="a2"/>
    <w:uiPriority w:val="99"/>
    <w:semiHidden/>
    <w:unhideWhenUsed/>
    <w:rsid w:val="00A8139D"/>
  </w:style>
  <w:style w:type="numbering" w:customStyle="1" w:styleId="3211">
    <w:name w:val="Нет списка321"/>
    <w:next w:val="a2"/>
    <w:uiPriority w:val="99"/>
    <w:semiHidden/>
    <w:unhideWhenUsed/>
    <w:rsid w:val="00A8139D"/>
  </w:style>
  <w:style w:type="numbering" w:customStyle="1" w:styleId="1221">
    <w:name w:val="Нет списка1221"/>
    <w:next w:val="a2"/>
    <w:uiPriority w:val="99"/>
    <w:semiHidden/>
    <w:unhideWhenUsed/>
    <w:rsid w:val="00A8139D"/>
  </w:style>
  <w:style w:type="numbering" w:customStyle="1" w:styleId="2121">
    <w:name w:val="Нет списка2121"/>
    <w:next w:val="a2"/>
    <w:uiPriority w:val="99"/>
    <w:semiHidden/>
    <w:unhideWhenUsed/>
    <w:rsid w:val="00A8139D"/>
  </w:style>
  <w:style w:type="numbering" w:customStyle="1" w:styleId="4211">
    <w:name w:val="Нет списка421"/>
    <w:next w:val="a2"/>
    <w:uiPriority w:val="99"/>
    <w:semiHidden/>
    <w:unhideWhenUsed/>
    <w:rsid w:val="00A8139D"/>
  </w:style>
  <w:style w:type="numbering" w:customStyle="1" w:styleId="1321">
    <w:name w:val="Нет списка1321"/>
    <w:next w:val="a2"/>
    <w:uiPriority w:val="99"/>
    <w:semiHidden/>
    <w:unhideWhenUsed/>
    <w:rsid w:val="00A8139D"/>
  </w:style>
  <w:style w:type="numbering" w:customStyle="1" w:styleId="2221">
    <w:name w:val="Нет списка2221"/>
    <w:next w:val="a2"/>
    <w:uiPriority w:val="99"/>
    <w:semiHidden/>
    <w:unhideWhenUsed/>
    <w:rsid w:val="00A8139D"/>
  </w:style>
  <w:style w:type="numbering" w:customStyle="1" w:styleId="5211">
    <w:name w:val="Нет списка521"/>
    <w:next w:val="a2"/>
    <w:uiPriority w:val="99"/>
    <w:semiHidden/>
    <w:unhideWhenUsed/>
    <w:rsid w:val="00A8139D"/>
  </w:style>
  <w:style w:type="numbering" w:customStyle="1" w:styleId="1421">
    <w:name w:val="Нет списка1421"/>
    <w:next w:val="a2"/>
    <w:uiPriority w:val="99"/>
    <w:semiHidden/>
    <w:unhideWhenUsed/>
    <w:rsid w:val="00A8139D"/>
  </w:style>
  <w:style w:type="numbering" w:customStyle="1" w:styleId="2321">
    <w:name w:val="Нет списка2321"/>
    <w:next w:val="a2"/>
    <w:uiPriority w:val="99"/>
    <w:semiHidden/>
    <w:unhideWhenUsed/>
    <w:rsid w:val="00A8139D"/>
  </w:style>
  <w:style w:type="numbering" w:customStyle="1" w:styleId="811">
    <w:name w:val="Нет списка81"/>
    <w:next w:val="a2"/>
    <w:uiPriority w:val="99"/>
    <w:semiHidden/>
    <w:unhideWhenUsed/>
    <w:rsid w:val="00A8139D"/>
  </w:style>
  <w:style w:type="numbering" w:customStyle="1" w:styleId="1710">
    <w:name w:val="Нет списка171"/>
    <w:next w:val="a2"/>
    <w:uiPriority w:val="99"/>
    <w:semiHidden/>
    <w:unhideWhenUsed/>
    <w:rsid w:val="00A8139D"/>
  </w:style>
  <w:style w:type="numbering" w:customStyle="1" w:styleId="911">
    <w:name w:val="Нет списка91"/>
    <w:next w:val="a2"/>
    <w:uiPriority w:val="99"/>
    <w:semiHidden/>
    <w:unhideWhenUsed/>
    <w:rsid w:val="00A8139D"/>
  </w:style>
  <w:style w:type="numbering" w:customStyle="1" w:styleId="1810">
    <w:name w:val="Нет списка181"/>
    <w:next w:val="a2"/>
    <w:uiPriority w:val="99"/>
    <w:semiHidden/>
    <w:unhideWhenUsed/>
    <w:rsid w:val="00A8139D"/>
  </w:style>
  <w:style w:type="numbering" w:customStyle="1" w:styleId="1141">
    <w:name w:val="Нет списка1141"/>
    <w:next w:val="a2"/>
    <w:uiPriority w:val="99"/>
    <w:semiHidden/>
    <w:unhideWhenUsed/>
    <w:rsid w:val="00A8139D"/>
  </w:style>
  <w:style w:type="numbering" w:customStyle="1" w:styleId="2610">
    <w:name w:val="Нет списка261"/>
    <w:next w:val="a2"/>
    <w:uiPriority w:val="99"/>
    <w:semiHidden/>
    <w:unhideWhenUsed/>
    <w:rsid w:val="00A8139D"/>
  </w:style>
  <w:style w:type="numbering" w:customStyle="1" w:styleId="3311">
    <w:name w:val="Нет списка331"/>
    <w:next w:val="a2"/>
    <w:uiPriority w:val="99"/>
    <w:semiHidden/>
    <w:unhideWhenUsed/>
    <w:rsid w:val="00A8139D"/>
  </w:style>
  <w:style w:type="numbering" w:customStyle="1" w:styleId="1231">
    <w:name w:val="Нет списка1231"/>
    <w:next w:val="a2"/>
    <w:uiPriority w:val="99"/>
    <w:semiHidden/>
    <w:unhideWhenUsed/>
    <w:rsid w:val="00A8139D"/>
  </w:style>
  <w:style w:type="numbering" w:customStyle="1" w:styleId="2131">
    <w:name w:val="Нет списка2131"/>
    <w:next w:val="a2"/>
    <w:uiPriority w:val="99"/>
    <w:semiHidden/>
    <w:unhideWhenUsed/>
    <w:rsid w:val="00A8139D"/>
  </w:style>
  <w:style w:type="numbering" w:customStyle="1" w:styleId="4311">
    <w:name w:val="Нет списка431"/>
    <w:next w:val="a2"/>
    <w:uiPriority w:val="99"/>
    <w:semiHidden/>
    <w:unhideWhenUsed/>
    <w:rsid w:val="00A8139D"/>
  </w:style>
  <w:style w:type="numbering" w:customStyle="1" w:styleId="1331">
    <w:name w:val="Нет списка1331"/>
    <w:next w:val="a2"/>
    <w:uiPriority w:val="99"/>
    <w:semiHidden/>
    <w:unhideWhenUsed/>
    <w:rsid w:val="00A8139D"/>
  </w:style>
  <w:style w:type="numbering" w:customStyle="1" w:styleId="2231">
    <w:name w:val="Нет списка2231"/>
    <w:next w:val="a2"/>
    <w:uiPriority w:val="99"/>
    <w:semiHidden/>
    <w:unhideWhenUsed/>
    <w:rsid w:val="00A8139D"/>
  </w:style>
  <w:style w:type="numbering" w:customStyle="1" w:styleId="5311">
    <w:name w:val="Нет списка531"/>
    <w:next w:val="a2"/>
    <w:uiPriority w:val="99"/>
    <w:semiHidden/>
    <w:unhideWhenUsed/>
    <w:rsid w:val="00A8139D"/>
  </w:style>
  <w:style w:type="numbering" w:customStyle="1" w:styleId="1431">
    <w:name w:val="Нет списка1431"/>
    <w:next w:val="a2"/>
    <w:uiPriority w:val="99"/>
    <w:semiHidden/>
    <w:unhideWhenUsed/>
    <w:rsid w:val="00A8139D"/>
  </w:style>
  <w:style w:type="numbering" w:customStyle="1" w:styleId="2331">
    <w:name w:val="Нет списка2331"/>
    <w:next w:val="a2"/>
    <w:uiPriority w:val="99"/>
    <w:semiHidden/>
    <w:unhideWhenUsed/>
    <w:rsid w:val="00A8139D"/>
  </w:style>
  <w:style w:type="numbering" w:customStyle="1" w:styleId="1011">
    <w:name w:val="Нет списка101"/>
    <w:next w:val="a2"/>
    <w:uiPriority w:val="99"/>
    <w:semiHidden/>
    <w:unhideWhenUsed/>
    <w:rsid w:val="00A8139D"/>
  </w:style>
  <w:style w:type="numbering" w:customStyle="1" w:styleId="1910">
    <w:name w:val="Нет списка191"/>
    <w:next w:val="a2"/>
    <w:uiPriority w:val="99"/>
    <w:semiHidden/>
    <w:unhideWhenUsed/>
    <w:rsid w:val="00A8139D"/>
  </w:style>
  <w:style w:type="numbering" w:customStyle="1" w:styleId="271">
    <w:name w:val="Нет списка271"/>
    <w:next w:val="a2"/>
    <w:uiPriority w:val="99"/>
    <w:semiHidden/>
    <w:unhideWhenUsed/>
    <w:rsid w:val="00A8139D"/>
  </w:style>
  <w:style w:type="table" w:customStyle="1" w:styleId="1611">
    <w:name w:val="Сетка таблицы16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A8139D"/>
  </w:style>
  <w:style w:type="numbering" w:customStyle="1" w:styleId="11010">
    <w:name w:val="Нет списка1101"/>
    <w:next w:val="a2"/>
    <w:uiPriority w:val="99"/>
    <w:semiHidden/>
    <w:unhideWhenUsed/>
    <w:rsid w:val="00A8139D"/>
  </w:style>
  <w:style w:type="numbering" w:customStyle="1" w:styleId="281">
    <w:name w:val="Нет списка281"/>
    <w:next w:val="a2"/>
    <w:uiPriority w:val="99"/>
    <w:semiHidden/>
    <w:unhideWhenUsed/>
    <w:rsid w:val="00A8139D"/>
  </w:style>
  <w:style w:type="table" w:customStyle="1" w:styleId="1711">
    <w:name w:val="Сетка таблицы17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A8139D"/>
  </w:style>
  <w:style w:type="numbering" w:customStyle="1" w:styleId="1151">
    <w:name w:val="Нет списка1151"/>
    <w:next w:val="a2"/>
    <w:uiPriority w:val="99"/>
    <w:semiHidden/>
    <w:unhideWhenUsed/>
    <w:rsid w:val="00A8139D"/>
  </w:style>
  <w:style w:type="numbering" w:customStyle="1" w:styleId="2101">
    <w:name w:val="Нет списка2101"/>
    <w:next w:val="a2"/>
    <w:uiPriority w:val="99"/>
    <w:semiHidden/>
    <w:unhideWhenUsed/>
    <w:rsid w:val="00A8139D"/>
  </w:style>
  <w:style w:type="table" w:customStyle="1" w:styleId="1811">
    <w:name w:val="Сетка таблицы18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A8139D"/>
  </w:style>
  <w:style w:type="numbering" w:customStyle="1" w:styleId="3410">
    <w:name w:val="Нет списка341"/>
    <w:next w:val="a2"/>
    <w:uiPriority w:val="99"/>
    <w:semiHidden/>
    <w:unhideWhenUsed/>
    <w:rsid w:val="00A8139D"/>
  </w:style>
  <w:style w:type="numbering" w:customStyle="1" w:styleId="1161">
    <w:name w:val="Нет списка1161"/>
    <w:next w:val="a2"/>
    <w:uiPriority w:val="99"/>
    <w:semiHidden/>
    <w:unhideWhenUsed/>
    <w:rsid w:val="00A8139D"/>
  </w:style>
  <w:style w:type="table" w:customStyle="1" w:styleId="1911">
    <w:name w:val="Сетка таблицы19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A8139D"/>
  </w:style>
  <w:style w:type="numbering" w:customStyle="1" w:styleId="2212">
    <w:name w:val="Стиль221"/>
    <w:rsid w:val="00A8139D"/>
  </w:style>
  <w:style w:type="numbering" w:customStyle="1" w:styleId="3212">
    <w:name w:val="Стиль321"/>
    <w:rsid w:val="00A8139D"/>
  </w:style>
  <w:style w:type="numbering" w:customStyle="1" w:styleId="1171">
    <w:name w:val="Нет списка1171"/>
    <w:next w:val="a2"/>
    <w:uiPriority w:val="99"/>
    <w:semiHidden/>
    <w:unhideWhenUsed/>
    <w:rsid w:val="00A8139D"/>
  </w:style>
  <w:style w:type="numbering" w:customStyle="1" w:styleId="2141">
    <w:name w:val="Нет списка2141"/>
    <w:next w:val="a2"/>
    <w:uiPriority w:val="99"/>
    <w:semiHidden/>
    <w:unhideWhenUsed/>
    <w:rsid w:val="00A8139D"/>
  </w:style>
  <w:style w:type="numbering" w:customStyle="1" w:styleId="351">
    <w:name w:val="Нет списка351"/>
    <w:next w:val="a2"/>
    <w:uiPriority w:val="99"/>
    <w:semiHidden/>
    <w:unhideWhenUsed/>
    <w:rsid w:val="00A8139D"/>
  </w:style>
  <w:style w:type="numbering" w:customStyle="1" w:styleId="1241">
    <w:name w:val="Нет списка1241"/>
    <w:next w:val="a2"/>
    <w:uiPriority w:val="99"/>
    <w:semiHidden/>
    <w:unhideWhenUsed/>
    <w:rsid w:val="00A8139D"/>
  </w:style>
  <w:style w:type="numbering" w:customStyle="1" w:styleId="2151">
    <w:name w:val="Нет списка2151"/>
    <w:next w:val="a2"/>
    <w:uiPriority w:val="99"/>
    <w:semiHidden/>
    <w:unhideWhenUsed/>
    <w:rsid w:val="00A8139D"/>
  </w:style>
  <w:style w:type="numbering" w:customStyle="1" w:styleId="4410">
    <w:name w:val="Нет списка441"/>
    <w:next w:val="a2"/>
    <w:uiPriority w:val="99"/>
    <w:semiHidden/>
    <w:unhideWhenUsed/>
    <w:rsid w:val="00A8139D"/>
  </w:style>
  <w:style w:type="numbering" w:customStyle="1" w:styleId="1341">
    <w:name w:val="Нет списка1341"/>
    <w:next w:val="a2"/>
    <w:uiPriority w:val="99"/>
    <w:semiHidden/>
    <w:unhideWhenUsed/>
    <w:rsid w:val="00A8139D"/>
  </w:style>
  <w:style w:type="numbering" w:customStyle="1" w:styleId="2241">
    <w:name w:val="Нет списка2241"/>
    <w:next w:val="a2"/>
    <w:uiPriority w:val="99"/>
    <w:semiHidden/>
    <w:unhideWhenUsed/>
    <w:rsid w:val="00A8139D"/>
  </w:style>
  <w:style w:type="numbering" w:customStyle="1" w:styleId="5410">
    <w:name w:val="Нет списка541"/>
    <w:next w:val="a2"/>
    <w:uiPriority w:val="99"/>
    <w:semiHidden/>
    <w:unhideWhenUsed/>
    <w:rsid w:val="00A8139D"/>
  </w:style>
  <w:style w:type="numbering" w:customStyle="1" w:styleId="1441">
    <w:name w:val="Нет списка1441"/>
    <w:next w:val="a2"/>
    <w:uiPriority w:val="99"/>
    <w:semiHidden/>
    <w:unhideWhenUsed/>
    <w:rsid w:val="00A8139D"/>
  </w:style>
  <w:style w:type="numbering" w:customStyle="1" w:styleId="2341">
    <w:name w:val="Нет списка2341"/>
    <w:next w:val="a2"/>
    <w:uiPriority w:val="99"/>
    <w:semiHidden/>
    <w:unhideWhenUsed/>
    <w:rsid w:val="00A8139D"/>
  </w:style>
  <w:style w:type="numbering" w:customStyle="1" w:styleId="361">
    <w:name w:val="Нет списка361"/>
    <w:next w:val="a2"/>
    <w:uiPriority w:val="99"/>
    <w:semiHidden/>
    <w:unhideWhenUsed/>
    <w:rsid w:val="00A8139D"/>
  </w:style>
  <w:style w:type="numbering" w:customStyle="1" w:styleId="1181">
    <w:name w:val="Нет списка1181"/>
    <w:next w:val="a2"/>
    <w:uiPriority w:val="99"/>
    <w:semiHidden/>
    <w:unhideWhenUsed/>
    <w:rsid w:val="00A8139D"/>
  </w:style>
  <w:style w:type="table" w:customStyle="1" w:styleId="2011">
    <w:name w:val="Сетка таблицы201"/>
    <w:basedOn w:val="a1"/>
    <w:next w:val="aff3"/>
    <w:uiPriority w:val="59"/>
    <w:rsid w:val="00A8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A8139D"/>
  </w:style>
  <w:style w:type="numbering" w:customStyle="1" w:styleId="2161">
    <w:name w:val="Нет списка2161"/>
    <w:next w:val="a2"/>
    <w:uiPriority w:val="99"/>
    <w:semiHidden/>
    <w:unhideWhenUsed/>
    <w:rsid w:val="00A8139D"/>
  </w:style>
  <w:style w:type="numbering" w:customStyle="1" w:styleId="371">
    <w:name w:val="Нет списка371"/>
    <w:next w:val="a2"/>
    <w:uiPriority w:val="99"/>
    <w:semiHidden/>
    <w:unhideWhenUsed/>
    <w:rsid w:val="00A8139D"/>
  </w:style>
  <w:style w:type="numbering" w:customStyle="1" w:styleId="1251">
    <w:name w:val="Нет списка1251"/>
    <w:next w:val="a2"/>
    <w:uiPriority w:val="99"/>
    <w:semiHidden/>
    <w:unhideWhenUsed/>
    <w:rsid w:val="00A8139D"/>
  </w:style>
  <w:style w:type="numbering" w:customStyle="1" w:styleId="2171">
    <w:name w:val="Нет списка2171"/>
    <w:next w:val="a2"/>
    <w:uiPriority w:val="99"/>
    <w:semiHidden/>
    <w:unhideWhenUsed/>
    <w:rsid w:val="00A8139D"/>
  </w:style>
  <w:style w:type="numbering" w:customStyle="1" w:styleId="451">
    <w:name w:val="Нет списка451"/>
    <w:next w:val="a2"/>
    <w:uiPriority w:val="99"/>
    <w:semiHidden/>
    <w:unhideWhenUsed/>
    <w:rsid w:val="00A8139D"/>
  </w:style>
  <w:style w:type="numbering" w:customStyle="1" w:styleId="1351">
    <w:name w:val="Нет списка1351"/>
    <w:next w:val="a2"/>
    <w:uiPriority w:val="99"/>
    <w:semiHidden/>
    <w:unhideWhenUsed/>
    <w:rsid w:val="00A8139D"/>
  </w:style>
  <w:style w:type="numbering" w:customStyle="1" w:styleId="2251">
    <w:name w:val="Нет списка2251"/>
    <w:next w:val="a2"/>
    <w:uiPriority w:val="99"/>
    <w:semiHidden/>
    <w:unhideWhenUsed/>
    <w:rsid w:val="00A8139D"/>
  </w:style>
  <w:style w:type="numbering" w:customStyle="1" w:styleId="551">
    <w:name w:val="Нет списка551"/>
    <w:next w:val="a2"/>
    <w:uiPriority w:val="99"/>
    <w:semiHidden/>
    <w:unhideWhenUsed/>
    <w:rsid w:val="00A8139D"/>
  </w:style>
  <w:style w:type="numbering" w:customStyle="1" w:styleId="1451">
    <w:name w:val="Нет списка1451"/>
    <w:next w:val="a2"/>
    <w:uiPriority w:val="99"/>
    <w:semiHidden/>
    <w:unhideWhenUsed/>
    <w:rsid w:val="00A8139D"/>
  </w:style>
  <w:style w:type="numbering" w:customStyle="1" w:styleId="2351">
    <w:name w:val="Нет списка2351"/>
    <w:next w:val="a2"/>
    <w:uiPriority w:val="99"/>
    <w:semiHidden/>
    <w:unhideWhenUsed/>
    <w:rsid w:val="00A8139D"/>
  </w:style>
  <w:style w:type="table" w:customStyle="1" w:styleId="2411">
    <w:name w:val="Сетка таблицы241"/>
    <w:basedOn w:val="a1"/>
    <w:next w:val="aff3"/>
    <w:uiPriority w:val="99"/>
    <w:locked/>
    <w:rsid w:val="00A8139D"/>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Название Знак"/>
    <w:uiPriority w:val="10"/>
    <w:rsid w:val="00A8139D"/>
    <w:rPr>
      <w:rFonts w:ascii="Cambria" w:eastAsia="Times New Roman" w:hAnsi="Cambria" w:cs="Times New Roman"/>
      <w:color w:val="17365D"/>
      <w:spacing w:val="5"/>
      <w:kern w:val="28"/>
      <w:sz w:val="52"/>
      <w:szCs w:val="52"/>
    </w:rPr>
  </w:style>
  <w:style w:type="paragraph" w:styleId="3a">
    <w:name w:val="Body Text 3"/>
    <w:basedOn w:val="a"/>
    <w:link w:val="3b"/>
    <w:uiPriority w:val="99"/>
    <w:unhideWhenUsed/>
    <w:rsid w:val="00E963CB"/>
    <w:pPr>
      <w:spacing w:after="120"/>
    </w:pPr>
    <w:rPr>
      <w:sz w:val="16"/>
      <w:szCs w:val="16"/>
    </w:rPr>
  </w:style>
  <w:style w:type="character" w:customStyle="1" w:styleId="3b">
    <w:name w:val="Основной текст 3 Знак"/>
    <w:link w:val="3a"/>
    <w:uiPriority w:val="99"/>
    <w:rsid w:val="00E963CB"/>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23547189">
      <w:bodyDiv w:val="1"/>
      <w:marLeft w:val="0"/>
      <w:marRight w:val="0"/>
      <w:marTop w:val="0"/>
      <w:marBottom w:val="0"/>
      <w:divBdr>
        <w:top w:val="none" w:sz="0" w:space="0" w:color="auto"/>
        <w:left w:val="none" w:sz="0" w:space="0" w:color="auto"/>
        <w:bottom w:val="none" w:sz="0" w:space="0" w:color="auto"/>
        <w:right w:val="none" w:sz="0" w:space="0" w:color="auto"/>
      </w:divBdr>
    </w:div>
    <w:div w:id="171996461">
      <w:bodyDiv w:val="1"/>
      <w:marLeft w:val="0"/>
      <w:marRight w:val="0"/>
      <w:marTop w:val="0"/>
      <w:marBottom w:val="0"/>
      <w:divBdr>
        <w:top w:val="none" w:sz="0" w:space="0" w:color="auto"/>
        <w:left w:val="none" w:sz="0" w:space="0" w:color="auto"/>
        <w:bottom w:val="none" w:sz="0" w:space="0" w:color="auto"/>
        <w:right w:val="none" w:sz="0" w:space="0" w:color="auto"/>
      </w:divBdr>
    </w:div>
    <w:div w:id="186529657">
      <w:bodyDiv w:val="1"/>
      <w:marLeft w:val="0"/>
      <w:marRight w:val="0"/>
      <w:marTop w:val="0"/>
      <w:marBottom w:val="0"/>
      <w:divBdr>
        <w:top w:val="none" w:sz="0" w:space="0" w:color="auto"/>
        <w:left w:val="none" w:sz="0" w:space="0" w:color="auto"/>
        <w:bottom w:val="none" w:sz="0" w:space="0" w:color="auto"/>
        <w:right w:val="none" w:sz="0" w:space="0" w:color="auto"/>
      </w:divBdr>
    </w:div>
    <w:div w:id="193270601">
      <w:bodyDiv w:val="1"/>
      <w:marLeft w:val="0"/>
      <w:marRight w:val="0"/>
      <w:marTop w:val="0"/>
      <w:marBottom w:val="0"/>
      <w:divBdr>
        <w:top w:val="none" w:sz="0" w:space="0" w:color="auto"/>
        <w:left w:val="none" w:sz="0" w:space="0" w:color="auto"/>
        <w:bottom w:val="none" w:sz="0" w:space="0" w:color="auto"/>
        <w:right w:val="none" w:sz="0" w:space="0" w:color="auto"/>
      </w:divBdr>
    </w:div>
    <w:div w:id="195630535">
      <w:bodyDiv w:val="1"/>
      <w:marLeft w:val="0"/>
      <w:marRight w:val="0"/>
      <w:marTop w:val="0"/>
      <w:marBottom w:val="0"/>
      <w:divBdr>
        <w:top w:val="none" w:sz="0" w:space="0" w:color="auto"/>
        <w:left w:val="none" w:sz="0" w:space="0" w:color="auto"/>
        <w:bottom w:val="none" w:sz="0" w:space="0" w:color="auto"/>
        <w:right w:val="none" w:sz="0" w:space="0" w:color="auto"/>
      </w:divBdr>
    </w:div>
    <w:div w:id="210073611">
      <w:bodyDiv w:val="1"/>
      <w:marLeft w:val="0"/>
      <w:marRight w:val="0"/>
      <w:marTop w:val="0"/>
      <w:marBottom w:val="0"/>
      <w:divBdr>
        <w:top w:val="none" w:sz="0" w:space="0" w:color="auto"/>
        <w:left w:val="none" w:sz="0" w:space="0" w:color="auto"/>
        <w:bottom w:val="none" w:sz="0" w:space="0" w:color="auto"/>
        <w:right w:val="none" w:sz="0" w:space="0" w:color="auto"/>
      </w:divBdr>
    </w:div>
    <w:div w:id="257910721">
      <w:bodyDiv w:val="1"/>
      <w:marLeft w:val="0"/>
      <w:marRight w:val="0"/>
      <w:marTop w:val="0"/>
      <w:marBottom w:val="0"/>
      <w:divBdr>
        <w:top w:val="none" w:sz="0" w:space="0" w:color="auto"/>
        <w:left w:val="none" w:sz="0" w:space="0" w:color="auto"/>
        <w:bottom w:val="none" w:sz="0" w:space="0" w:color="auto"/>
        <w:right w:val="none" w:sz="0" w:space="0" w:color="auto"/>
      </w:divBdr>
    </w:div>
    <w:div w:id="279537124">
      <w:bodyDiv w:val="1"/>
      <w:marLeft w:val="0"/>
      <w:marRight w:val="0"/>
      <w:marTop w:val="0"/>
      <w:marBottom w:val="0"/>
      <w:divBdr>
        <w:top w:val="none" w:sz="0" w:space="0" w:color="auto"/>
        <w:left w:val="none" w:sz="0" w:space="0" w:color="auto"/>
        <w:bottom w:val="none" w:sz="0" w:space="0" w:color="auto"/>
        <w:right w:val="none" w:sz="0" w:space="0" w:color="auto"/>
      </w:divBdr>
    </w:div>
    <w:div w:id="281300972">
      <w:bodyDiv w:val="1"/>
      <w:marLeft w:val="0"/>
      <w:marRight w:val="0"/>
      <w:marTop w:val="0"/>
      <w:marBottom w:val="0"/>
      <w:divBdr>
        <w:top w:val="none" w:sz="0" w:space="0" w:color="auto"/>
        <w:left w:val="none" w:sz="0" w:space="0" w:color="auto"/>
        <w:bottom w:val="none" w:sz="0" w:space="0" w:color="auto"/>
        <w:right w:val="none" w:sz="0" w:space="0" w:color="auto"/>
      </w:divBdr>
    </w:div>
    <w:div w:id="318656797">
      <w:bodyDiv w:val="1"/>
      <w:marLeft w:val="0"/>
      <w:marRight w:val="0"/>
      <w:marTop w:val="0"/>
      <w:marBottom w:val="0"/>
      <w:divBdr>
        <w:top w:val="none" w:sz="0" w:space="0" w:color="auto"/>
        <w:left w:val="none" w:sz="0" w:space="0" w:color="auto"/>
        <w:bottom w:val="none" w:sz="0" w:space="0" w:color="auto"/>
        <w:right w:val="none" w:sz="0" w:space="0" w:color="auto"/>
      </w:divBdr>
    </w:div>
    <w:div w:id="354039911">
      <w:bodyDiv w:val="1"/>
      <w:marLeft w:val="0"/>
      <w:marRight w:val="0"/>
      <w:marTop w:val="0"/>
      <w:marBottom w:val="0"/>
      <w:divBdr>
        <w:top w:val="none" w:sz="0" w:space="0" w:color="auto"/>
        <w:left w:val="none" w:sz="0" w:space="0" w:color="auto"/>
        <w:bottom w:val="none" w:sz="0" w:space="0" w:color="auto"/>
        <w:right w:val="none" w:sz="0" w:space="0" w:color="auto"/>
      </w:divBdr>
    </w:div>
    <w:div w:id="379674408">
      <w:bodyDiv w:val="1"/>
      <w:marLeft w:val="0"/>
      <w:marRight w:val="0"/>
      <w:marTop w:val="0"/>
      <w:marBottom w:val="0"/>
      <w:divBdr>
        <w:top w:val="none" w:sz="0" w:space="0" w:color="auto"/>
        <w:left w:val="none" w:sz="0" w:space="0" w:color="auto"/>
        <w:bottom w:val="none" w:sz="0" w:space="0" w:color="auto"/>
        <w:right w:val="none" w:sz="0" w:space="0" w:color="auto"/>
      </w:divBdr>
    </w:div>
    <w:div w:id="383914149">
      <w:bodyDiv w:val="1"/>
      <w:marLeft w:val="0"/>
      <w:marRight w:val="0"/>
      <w:marTop w:val="0"/>
      <w:marBottom w:val="0"/>
      <w:divBdr>
        <w:top w:val="none" w:sz="0" w:space="0" w:color="auto"/>
        <w:left w:val="none" w:sz="0" w:space="0" w:color="auto"/>
        <w:bottom w:val="none" w:sz="0" w:space="0" w:color="auto"/>
        <w:right w:val="none" w:sz="0" w:space="0" w:color="auto"/>
      </w:divBdr>
    </w:div>
    <w:div w:id="390231725">
      <w:bodyDiv w:val="1"/>
      <w:marLeft w:val="0"/>
      <w:marRight w:val="0"/>
      <w:marTop w:val="0"/>
      <w:marBottom w:val="0"/>
      <w:divBdr>
        <w:top w:val="none" w:sz="0" w:space="0" w:color="auto"/>
        <w:left w:val="none" w:sz="0" w:space="0" w:color="auto"/>
        <w:bottom w:val="none" w:sz="0" w:space="0" w:color="auto"/>
        <w:right w:val="none" w:sz="0" w:space="0" w:color="auto"/>
      </w:divBdr>
    </w:div>
    <w:div w:id="491871405">
      <w:bodyDiv w:val="1"/>
      <w:marLeft w:val="0"/>
      <w:marRight w:val="0"/>
      <w:marTop w:val="0"/>
      <w:marBottom w:val="0"/>
      <w:divBdr>
        <w:top w:val="none" w:sz="0" w:space="0" w:color="auto"/>
        <w:left w:val="none" w:sz="0" w:space="0" w:color="auto"/>
        <w:bottom w:val="none" w:sz="0" w:space="0" w:color="auto"/>
        <w:right w:val="none" w:sz="0" w:space="0" w:color="auto"/>
      </w:divBdr>
    </w:div>
    <w:div w:id="506139729">
      <w:bodyDiv w:val="1"/>
      <w:marLeft w:val="0"/>
      <w:marRight w:val="0"/>
      <w:marTop w:val="0"/>
      <w:marBottom w:val="0"/>
      <w:divBdr>
        <w:top w:val="none" w:sz="0" w:space="0" w:color="auto"/>
        <w:left w:val="none" w:sz="0" w:space="0" w:color="auto"/>
        <w:bottom w:val="none" w:sz="0" w:space="0" w:color="auto"/>
        <w:right w:val="none" w:sz="0" w:space="0" w:color="auto"/>
      </w:divBdr>
    </w:div>
    <w:div w:id="561596029">
      <w:bodyDiv w:val="1"/>
      <w:marLeft w:val="0"/>
      <w:marRight w:val="0"/>
      <w:marTop w:val="0"/>
      <w:marBottom w:val="0"/>
      <w:divBdr>
        <w:top w:val="none" w:sz="0" w:space="0" w:color="auto"/>
        <w:left w:val="none" w:sz="0" w:space="0" w:color="auto"/>
        <w:bottom w:val="none" w:sz="0" w:space="0" w:color="auto"/>
        <w:right w:val="none" w:sz="0" w:space="0" w:color="auto"/>
      </w:divBdr>
    </w:div>
    <w:div w:id="637423030">
      <w:bodyDiv w:val="1"/>
      <w:marLeft w:val="0"/>
      <w:marRight w:val="0"/>
      <w:marTop w:val="0"/>
      <w:marBottom w:val="0"/>
      <w:divBdr>
        <w:top w:val="none" w:sz="0" w:space="0" w:color="auto"/>
        <w:left w:val="none" w:sz="0" w:space="0" w:color="auto"/>
        <w:bottom w:val="none" w:sz="0" w:space="0" w:color="auto"/>
        <w:right w:val="none" w:sz="0" w:space="0" w:color="auto"/>
      </w:divBdr>
    </w:div>
    <w:div w:id="651299508">
      <w:bodyDiv w:val="1"/>
      <w:marLeft w:val="0"/>
      <w:marRight w:val="0"/>
      <w:marTop w:val="0"/>
      <w:marBottom w:val="0"/>
      <w:divBdr>
        <w:top w:val="none" w:sz="0" w:space="0" w:color="auto"/>
        <w:left w:val="none" w:sz="0" w:space="0" w:color="auto"/>
        <w:bottom w:val="none" w:sz="0" w:space="0" w:color="auto"/>
        <w:right w:val="none" w:sz="0" w:space="0" w:color="auto"/>
      </w:divBdr>
    </w:div>
    <w:div w:id="671883516">
      <w:bodyDiv w:val="1"/>
      <w:marLeft w:val="0"/>
      <w:marRight w:val="0"/>
      <w:marTop w:val="0"/>
      <w:marBottom w:val="0"/>
      <w:divBdr>
        <w:top w:val="none" w:sz="0" w:space="0" w:color="auto"/>
        <w:left w:val="none" w:sz="0" w:space="0" w:color="auto"/>
        <w:bottom w:val="none" w:sz="0" w:space="0" w:color="auto"/>
        <w:right w:val="none" w:sz="0" w:space="0" w:color="auto"/>
      </w:divBdr>
    </w:div>
    <w:div w:id="764694583">
      <w:bodyDiv w:val="1"/>
      <w:marLeft w:val="0"/>
      <w:marRight w:val="0"/>
      <w:marTop w:val="0"/>
      <w:marBottom w:val="0"/>
      <w:divBdr>
        <w:top w:val="none" w:sz="0" w:space="0" w:color="auto"/>
        <w:left w:val="none" w:sz="0" w:space="0" w:color="auto"/>
        <w:bottom w:val="none" w:sz="0" w:space="0" w:color="auto"/>
        <w:right w:val="none" w:sz="0" w:space="0" w:color="auto"/>
      </w:divBdr>
    </w:div>
    <w:div w:id="779301464">
      <w:bodyDiv w:val="1"/>
      <w:marLeft w:val="0"/>
      <w:marRight w:val="0"/>
      <w:marTop w:val="0"/>
      <w:marBottom w:val="0"/>
      <w:divBdr>
        <w:top w:val="none" w:sz="0" w:space="0" w:color="auto"/>
        <w:left w:val="none" w:sz="0" w:space="0" w:color="auto"/>
        <w:bottom w:val="none" w:sz="0" w:space="0" w:color="auto"/>
        <w:right w:val="none" w:sz="0" w:space="0" w:color="auto"/>
      </w:divBdr>
    </w:div>
    <w:div w:id="805196452">
      <w:bodyDiv w:val="1"/>
      <w:marLeft w:val="0"/>
      <w:marRight w:val="0"/>
      <w:marTop w:val="0"/>
      <w:marBottom w:val="0"/>
      <w:divBdr>
        <w:top w:val="none" w:sz="0" w:space="0" w:color="auto"/>
        <w:left w:val="none" w:sz="0" w:space="0" w:color="auto"/>
        <w:bottom w:val="none" w:sz="0" w:space="0" w:color="auto"/>
        <w:right w:val="none" w:sz="0" w:space="0" w:color="auto"/>
      </w:divBdr>
    </w:div>
    <w:div w:id="885682426">
      <w:bodyDiv w:val="1"/>
      <w:marLeft w:val="0"/>
      <w:marRight w:val="0"/>
      <w:marTop w:val="0"/>
      <w:marBottom w:val="0"/>
      <w:divBdr>
        <w:top w:val="none" w:sz="0" w:space="0" w:color="auto"/>
        <w:left w:val="none" w:sz="0" w:space="0" w:color="auto"/>
        <w:bottom w:val="none" w:sz="0" w:space="0" w:color="auto"/>
        <w:right w:val="none" w:sz="0" w:space="0" w:color="auto"/>
      </w:divBdr>
    </w:div>
    <w:div w:id="1061710492">
      <w:bodyDiv w:val="1"/>
      <w:marLeft w:val="0"/>
      <w:marRight w:val="0"/>
      <w:marTop w:val="0"/>
      <w:marBottom w:val="0"/>
      <w:divBdr>
        <w:top w:val="none" w:sz="0" w:space="0" w:color="auto"/>
        <w:left w:val="none" w:sz="0" w:space="0" w:color="auto"/>
        <w:bottom w:val="none" w:sz="0" w:space="0" w:color="auto"/>
        <w:right w:val="none" w:sz="0" w:space="0" w:color="auto"/>
      </w:divBdr>
    </w:div>
    <w:div w:id="1129860980">
      <w:bodyDiv w:val="1"/>
      <w:marLeft w:val="0"/>
      <w:marRight w:val="0"/>
      <w:marTop w:val="0"/>
      <w:marBottom w:val="0"/>
      <w:divBdr>
        <w:top w:val="none" w:sz="0" w:space="0" w:color="auto"/>
        <w:left w:val="none" w:sz="0" w:space="0" w:color="auto"/>
        <w:bottom w:val="none" w:sz="0" w:space="0" w:color="auto"/>
        <w:right w:val="none" w:sz="0" w:space="0" w:color="auto"/>
      </w:divBdr>
    </w:div>
    <w:div w:id="1237936771">
      <w:bodyDiv w:val="1"/>
      <w:marLeft w:val="0"/>
      <w:marRight w:val="0"/>
      <w:marTop w:val="0"/>
      <w:marBottom w:val="0"/>
      <w:divBdr>
        <w:top w:val="none" w:sz="0" w:space="0" w:color="auto"/>
        <w:left w:val="none" w:sz="0" w:space="0" w:color="auto"/>
        <w:bottom w:val="none" w:sz="0" w:space="0" w:color="auto"/>
        <w:right w:val="none" w:sz="0" w:space="0" w:color="auto"/>
      </w:divBdr>
    </w:div>
    <w:div w:id="1363436836">
      <w:bodyDiv w:val="1"/>
      <w:marLeft w:val="0"/>
      <w:marRight w:val="0"/>
      <w:marTop w:val="0"/>
      <w:marBottom w:val="0"/>
      <w:divBdr>
        <w:top w:val="none" w:sz="0" w:space="0" w:color="auto"/>
        <w:left w:val="none" w:sz="0" w:space="0" w:color="auto"/>
        <w:bottom w:val="none" w:sz="0" w:space="0" w:color="auto"/>
        <w:right w:val="none" w:sz="0" w:space="0" w:color="auto"/>
      </w:divBdr>
    </w:div>
    <w:div w:id="1428384792">
      <w:bodyDiv w:val="1"/>
      <w:marLeft w:val="0"/>
      <w:marRight w:val="0"/>
      <w:marTop w:val="0"/>
      <w:marBottom w:val="0"/>
      <w:divBdr>
        <w:top w:val="none" w:sz="0" w:space="0" w:color="auto"/>
        <w:left w:val="none" w:sz="0" w:space="0" w:color="auto"/>
        <w:bottom w:val="none" w:sz="0" w:space="0" w:color="auto"/>
        <w:right w:val="none" w:sz="0" w:space="0" w:color="auto"/>
      </w:divBdr>
    </w:div>
    <w:div w:id="1521046975">
      <w:bodyDiv w:val="1"/>
      <w:marLeft w:val="0"/>
      <w:marRight w:val="0"/>
      <w:marTop w:val="0"/>
      <w:marBottom w:val="0"/>
      <w:divBdr>
        <w:top w:val="none" w:sz="0" w:space="0" w:color="auto"/>
        <w:left w:val="none" w:sz="0" w:space="0" w:color="auto"/>
        <w:bottom w:val="none" w:sz="0" w:space="0" w:color="auto"/>
        <w:right w:val="none" w:sz="0" w:space="0" w:color="auto"/>
      </w:divBdr>
    </w:div>
    <w:div w:id="1551186587">
      <w:bodyDiv w:val="1"/>
      <w:marLeft w:val="0"/>
      <w:marRight w:val="0"/>
      <w:marTop w:val="0"/>
      <w:marBottom w:val="0"/>
      <w:divBdr>
        <w:top w:val="none" w:sz="0" w:space="0" w:color="auto"/>
        <w:left w:val="none" w:sz="0" w:space="0" w:color="auto"/>
        <w:bottom w:val="none" w:sz="0" w:space="0" w:color="auto"/>
        <w:right w:val="none" w:sz="0" w:space="0" w:color="auto"/>
      </w:divBdr>
    </w:div>
    <w:div w:id="1564102469">
      <w:bodyDiv w:val="1"/>
      <w:marLeft w:val="0"/>
      <w:marRight w:val="0"/>
      <w:marTop w:val="0"/>
      <w:marBottom w:val="0"/>
      <w:divBdr>
        <w:top w:val="none" w:sz="0" w:space="0" w:color="auto"/>
        <w:left w:val="none" w:sz="0" w:space="0" w:color="auto"/>
        <w:bottom w:val="none" w:sz="0" w:space="0" w:color="auto"/>
        <w:right w:val="none" w:sz="0" w:space="0" w:color="auto"/>
      </w:divBdr>
    </w:div>
    <w:div w:id="1608461101">
      <w:bodyDiv w:val="1"/>
      <w:marLeft w:val="0"/>
      <w:marRight w:val="0"/>
      <w:marTop w:val="0"/>
      <w:marBottom w:val="0"/>
      <w:divBdr>
        <w:top w:val="none" w:sz="0" w:space="0" w:color="auto"/>
        <w:left w:val="none" w:sz="0" w:space="0" w:color="auto"/>
        <w:bottom w:val="none" w:sz="0" w:space="0" w:color="auto"/>
        <w:right w:val="none" w:sz="0" w:space="0" w:color="auto"/>
      </w:divBdr>
    </w:div>
    <w:div w:id="1641112894">
      <w:bodyDiv w:val="1"/>
      <w:marLeft w:val="0"/>
      <w:marRight w:val="0"/>
      <w:marTop w:val="0"/>
      <w:marBottom w:val="0"/>
      <w:divBdr>
        <w:top w:val="none" w:sz="0" w:space="0" w:color="auto"/>
        <w:left w:val="none" w:sz="0" w:space="0" w:color="auto"/>
        <w:bottom w:val="none" w:sz="0" w:space="0" w:color="auto"/>
        <w:right w:val="none" w:sz="0" w:space="0" w:color="auto"/>
      </w:divBdr>
    </w:div>
    <w:div w:id="1678802834">
      <w:bodyDiv w:val="1"/>
      <w:marLeft w:val="0"/>
      <w:marRight w:val="0"/>
      <w:marTop w:val="0"/>
      <w:marBottom w:val="0"/>
      <w:divBdr>
        <w:top w:val="none" w:sz="0" w:space="0" w:color="auto"/>
        <w:left w:val="none" w:sz="0" w:space="0" w:color="auto"/>
        <w:bottom w:val="none" w:sz="0" w:space="0" w:color="auto"/>
        <w:right w:val="none" w:sz="0" w:space="0" w:color="auto"/>
      </w:divBdr>
    </w:div>
    <w:div w:id="1793329511">
      <w:bodyDiv w:val="1"/>
      <w:marLeft w:val="0"/>
      <w:marRight w:val="0"/>
      <w:marTop w:val="0"/>
      <w:marBottom w:val="0"/>
      <w:divBdr>
        <w:top w:val="none" w:sz="0" w:space="0" w:color="auto"/>
        <w:left w:val="none" w:sz="0" w:space="0" w:color="auto"/>
        <w:bottom w:val="none" w:sz="0" w:space="0" w:color="auto"/>
        <w:right w:val="none" w:sz="0" w:space="0" w:color="auto"/>
      </w:divBdr>
    </w:div>
    <w:div w:id="1908294714">
      <w:bodyDiv w:val="1"/>
      <w:marLeft w:val="0"/>
      <w:marRight w:val="0"/>
      <w:marTop w:val="0"/>
      <w:marBottom w:val="0"/>
      <w:divBdr>
        <w:top w:val="none" w:sz="0" w:space="0" w:color="auto"/>
        <w:left w:val="none" w:sz="0" w:space="0" w:color="auto"/>
        <w:bottom w:val="none" w:sz="0" w:space="0" w:color="auto"/>
        <w:right w:val="none" w:sz="0" w:space="0" w:color="auto"/>
      </w:divBdr>
    </w:div>
    <w:div w:id="1908303339">
      <w:bodyDiv w:val="1"/>
      <w:marLeft w:val="0"/>
      <w:marRight w:val="0"/>
      <w:marTop w:val="0"/>
      <w:marBottom w:val="0"/>
      <w:divBdr>
        <w:top w:val="none" w:sz="0" w:space="0" w:color="auto"/>
        <w:left w:val="none" w:sz="0" w:space="0" w:color="auto"/>
        <w:bottom w:val="none" w:sz="0" w:space="0" w:color="auto"/>
        <w:right w:val="none" w:sz="0" w:space="0" w:color="auto"/>
      </w:divBdr>
    </w:div>
    <w:div w:id="1931743113">
      <w:bodyDiv w:val="1"/>
      <w:marLeft w:val="0"/>
      <w:marRight w:val="0"/>
      <w:marTop w:val="0"/>
      <w:marBottom w:val="0"/>
      <w:divBdr>
        <w:top w:val="none" w:sz="0" w:space="0" w:color="auto"/>
        <w:left w:val="none" w:sz="0" w:space="0" w:color="auto"/>
        <w:bottom w:val="none" w:sz="0" w:space="0" w:color="auto"/>
        <w:right w:val="none" w:sz="0" w:space="0" w:color="auto"/>
      </w:divBdr>
    </w:div>
    <w:div w:id="1943024577">
      <w:bodyDiv w:val="1"/>
      <w:marLeft w:val="0"/>
      <w:marRight w:val="0"/>
      <w:marTop w:val="0"/>
      <w:marBottom w:val="0"/>
      <w:divBdr>
        <w:top w:val="none" w:sz="0" w:space="0" w:color="auto"/>
        <w:left w:val="none" w:sz="0" w:space="0" w:color="auto"/>
        <w:bottom w:val="none" w:sz="0" w:space="0" w:color="auto"/>
        <w:right w:val="none" w:sz="0" w:space="0" w:color="auto"/>
      </w:divBdr>
    </w:div>
    <w:div w:id="2016302789">
      <w:bodyDiv w:val="1"/>
      <w:marLeft w:val="0"/>
      <w:marRight w:val="0"/>
      <w:marTop w:val="0"/>
      <w:marBottom w:val="0"/>
      <w:divBdr>
        <w:top w:val="none" w:sz="0" w:space="0" w:color="auto"/>
        <w:left w:val="none" w:sz="0" w:space="0" w:color="auto"/>
        <w:bottom w:val="none" w:sz="0" w:space="0" w:color="auto"/>
        <w:right w:val="none" w:sz="0" w:space="0" w:color="auto"/>
      </w:divBdr>
    </w:div>
    <w:div w:id="2041128318">
      <w:bodyDiv w:val="1"/>
      <w:marLeft w:val="0"/>
      <w:marRight w:val="0"/>
      <w:marTop w:val="0"/>
      <w:marBottom w:val="0"/>
      <w:divBdr>
        <w:top w:val="none" w:sz="0" w:space="0" w:color="auto"/>
        <w:left w:val="none" w:sz="0" w:space="0" w:color="auto"/>
        <w:bottom w:val="none" w:sz="0" w:space="0" w:color="auto"/>
        <w:right w:val="none" w:sz="0" w:space="0" w:color="auto"/>
      </w:divBdr>
    </w:div>
    <w:div w:id="2072654974">
      <w:bodyDiv w:val="1"/>
      <w:marLeft w:val="0"/>
      <w:marRight w:val="0"/>
      <w:marTop w:val="0"/>
      <w:marBottom w:val="0"/>
      <w:divBdr>
        <w:top w:val="none" w:sz="0" w:space="0" w:color="auto"/>
        <w:left w:val="none" w:sz="0" w:space="0" w:color="auto"/>
        <w:bottom w:val="none" w:sz="0" w:space="0" w:color="auto"/>
        <w:right w:val="none" w:sz="0" w:space="0" w:color="auto"/>
      </w:divBdr>
    </w:div>
    <w:div w:id="2076783661">
      <w:bodyDiv w:val="1"/>
      <w:marLeft w:val="0"/>
      <w:marRight w:val="0"/>
      <w:marTop w:val="0"/>
      <w:marBottom w:val="0"/>
      <w:divBdr>
        <w:top w:val="none" w:sz="0" w:space="0" w:color="auto"/>
        <w:left w:val="none" w:sz="0" w:space="0" w:color="auto"/>
        <w:bottom w:val="none" w:sz="0" w:space="0" w:color="auto"/>
        <w:right w:val="none" w:sz="0" w:space="0" w:color="auto"/>
      </w:divBdr>
    </w:div>
    <w:div w:id="2098480714">
      <w:bodyDiv w:val="1"/>
      <w:marLeft w:val="0"/>
      <w:marRight w:val="0"/>
      <w:marTop w:val="0"/>
      <w:marBottom w:val="0"/>
      <w:divBdr>
        <w:top w:val="none" w:sz="0" w:space="0" w:color="auto"/>
        <w:left w:val="none" w:sz="0" w:space="0" w:color="auto"/>
        <w:bottom w:val="none" w:sz="0" w:space="0" w:color="auto"/>
        <w:right w:val="none" w:sz="0" w:space="0" w:color="auto"/>
      </w:divBdr>
    </w:div>
    <w:div w:id="21147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4629AA6B41D346104CF151EC400815105CBCA3F6FFE128C16D267368GCu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6374-7238-4235-88D3-AB44DCFB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5659</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37846</CharactersWithSpaces>
  <SharedDoc>false</SharedDoc>
  <HLinks>
    <vt:vector size="6" baseType="variant">
      <vt:variant>
        <vt:i4>786446</vt:i4>
      </vt:variant>
      <vt:variant>
        <vt:i4>0</vt:i4>
      </vt:variant>
      <vt:variant>
        <vt:i4>0</vt:i4>
      </vt:variant>
      <vt:variant>
        <vt:i4>5</vt:i4>
      </vt:variant>
      <vt:variant>
        <vt:lpwstr>consultantplus://offline/ref=584629AA6B41D346104CF151EC400815105CBCA3F6FFE128C16D267368GCu3J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В. Глыбин</dc:creator>
  <cp:lastModifiedBy>bogolepova</cp:lastModifiedBy>
  <cp:revision>4</cp:revision>
  <cp:lastPrinted>2020-05-18T11:57:00Z</cp:lastPrinted>
  <dcterms:created xsi:type="dcterms:W3CDTF">2020-06-09T09:18:00Z</dcterms:created>
  <dcterms:modified xsi:type="dcterms:W3CDTF">2020-06-09T09:23:00Z</dcterms:modified>
</cp:coreProperties>
</file>